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51804" w14:textId="6E79F47B" w:rsidR="009B0B7E" w:rsidRPr="00541A48" w:rsidRDefault="00F23B9B" w:rsidP="002219F8">
      <w:pPr>
        <w:pStyle w:val="20"/>
        <w:rPr>
          <w:color w:val="auto"/>
          <w:lang w:val="ru-RU"/>
        </w:rPr>
      </w:pPr>
      <w:bookmarkStart w:id="0" w:name="_GoBack"/>
      <w:bookmarkEnd w:id="0"/>
      <w:r w:rsidRPr="00541A48">
        <w:rPr>
          <w:color w:val="auto"/>
          <w:lang w:val="ru-RU"/>
        </w:rPr>
        <w:t>Коробовский А.А.</w:t>
      </w:r>
      <w:r>
        <w:rPr>
          <w:color w:val="auto"/>
          <w:lang w:val="ru-RU"/>
        </w:rPr>
        <w:t xml:space="preserve">, </w:t>
      </w:r>
      <w:r w:rsidR="0088046B" w:rsidRPr="00541A48">
        <w:rPr>
          <w:color w:val="auto"/>
          <w:lang w:val="ru-RU"/>
        </w:rPr>
        <w:t>Чурбанов А.Л.</w:t>
      </w:r>
      <w:r w:rsidR="00A66987" w:rsidRPr="00541A48">
        <w:rPr>
          <w:color w:val="auto"/>
          <w:lang w:val="ru-RU"/>
        </w:rPr>
        <w:t>, Чурбанова О.В.</w:t>
      </w:r>
    </w:p>
    <w:p w14:paraId="3E40993A" w14:textId="70377E36" w:rsidR="008244B9" w:rsidRPr="00992368" w:rsidRDefault="00F9672C" w:rsidP="006C3770">
      <w:pPr>
        <w:jc w:val="center"/>
      </w:pPr>
      <w:r w:rsidRPr="00F9672C">
        <w:rPr>
          <w:rFonts w:ascii="Times New Roman" w:hAnsi="Times New Roman"/>
          <w:bCs/>
          <w:szCs w:val="24"/>
        </w:rPr>
        <w:t>ФГАОУ ВО «Северный (Арктический) федеральный университет имени М.В. Ломоносова</w:t>
      </w:r>
      <w:r w:rsidRPr="00E92DDE">
        <w:rPr>
          <w:rFonts w:ascii="Times New Roman" w:hAnsi="Times New Roman"/>
          <w:bCs/>
          <w:szCs w:val="24"/>
        </w:rPr>
        <w:t>»</w:t>
      </w:r>
      <w:r w:rsidRPr="006C3770">
        <w:rPr>
          <w:rFonts w:ascii="Times New Roman" w:hAnsi="Times New Roman"/>
        </w:rPr>
        <w:t xml:space="preserve">, </w:t>
      </w:r>
      <w:r w:rsidR="0088046B" w:rsidRPr="006C3770">
        <w:rPr>
          <w:rFonts w:ascii="Times New Roman" w:hAnsi="Times New Roman"/>
        </w:rPr>
        <w:t>г. Архангельск</w:t>
      </w:r>
    </w:p>
    <w:p w14:paraId="4F431844" w14:textId="295EAD09" w:rsidR="009B0B7E" w:rsidRPr="00541A48" w:rsidRDefault="00F23B9B" w:rsidP="002219F8">
      <w:pPr>
        <w:keepNext/>
        <w:jc w:val="center"/>
        <w:rPr>
          <w:rFonts w:ascii="Times New Roman" w:hAnsi="Times New Roman"/>
        </w:rPr>
      </w:pPr>
      <w:r w:rsidRPr="00541A48">
        <w:rPr>
          <w:rFonts w:ascii="Times New Roman" w:hAnsi="Times New Roman"/>
          <w:bCs/>
          <w:szCs w:val="24"/>
          <w:lang w:val="en-US"/>
        </w:rPr>
        <w:t>a</w:t>
      </w:r>
      <w:r w:rsidRPr="00541A48">
        <w:rPr>
          <w:rFonts w:ascii="Times New Roman" w:hAnsi="Times New Roman"/>
          <w:bCs/>
          <w:szCs w:val="24"/>
        </w:rPr>
        <w:t>.</w:t>
      </w:r>
      <w:r w:rsidRPr="00541A48">
        <w:rPr>
          <w:rFonts w:ascii="Times New Roman" w:hAnsi="Times New Roman"/>
          <w:bCs/>
          <w:szCs w:val="24"/>
          <w:lang w:val="en-US"/>
        </w:rPr>
        <w:t>korobovskiy</w:t>
      </w:r>
      <w:r w:rsidRPr="00541A48">
        <w:rPr>
          <w:rFonts w:ascii="Times New Roman" w:hAnsi="Times New Roman"/>
          <w:bCs/>
          <w:szCs w:val="24"/>
        </w:rPr>
        <w:t>@</w:t>
      </w:r>
      <w:r w:rsidRPr="00541A48">
        <w:rPr>
          <w:rFonts w:ascii="Times New Roman" w:hAnsi="Times New Roman"/>
          <w:bCs/>
          <w:szCs w:val="24"/>
          <w:lang w:val="en-US"/>
        </w:rPr>
        <w:t>narfu</w:t>
      </w:r>
      <w:r w:rsidRPr="00541A48">
        <w:rPr>
          <w:rFonts w:ascii="Times New Roman" w:hAnsi="Times New Roman"/>
          <w:bCs/>
          <w:szCs w:val="24"/>
        </w:rPr>
        <w:t>.</w:t>
      </w:r>
      <w:r w:rsidRPr="00541A48">
        <w:rPr>
          <w:rFonts w:ascii="Times New Roman" w:hAnsi="Times New Roman"/>
          <w:bCs/>
          <w:szCs w:val="24"/>
          <w:lang w:val="en-US"/>
        </w:rPr>
        <w:t>ru</w:t>
      </w:r>
      <w:r>
        <w:rPr>
          <w:rFonts w:ascii="Times New Roman" w:hAnsi="Times New Roman"/>
          <w:bCs/>
          <w:szCs w:val="24"/>
        </w:rPr>
        <w:t>,</w:t>
      </w:r>
      <w:r w:rsidRPr="00541A48">
        <w:rPr>
          <w:rFonts w:ascii="Times New Roman" w:hAnsi="Times New Roman"/>
        </w:rPr>
        <w:t xml:space="preserve"> </w:t>
      </w:r>
      <w:r w:rsidR="00A66987" w:rsidRPr="00541A48">
        <w:rPr>
          <w:rFonts w:ascii="Times New Roman" w:hAnsi="Times New Roman"/>
        </w:rPr>
        <w:t xml:space="preserve">a.churbanov@narfu.ru, </w:t>
      </w:r>
      <w:r w:rsidR="008C05D0" w:rsidRPr="00541A48">
        <w:rPr>
          <w:rFonts w:ascii="Times New Roman" w:hAnsi="Times New Roman"/>
        </w:rPr>
        <w:t>o.churbanova@narfu.ru</w:t>
      </w:r>
    </w:p>
    <w:p w14:paraId="5C06CC82" w14:textId="77777777" w:rsidR="008C05D0" w:rsidRPr="00541A48" w:rsidRDefault="00C049DA" w:rsidP="002219F8">
      <w:pPr>
        <w:pStyle w:val="22"/>
        <w:rPr>
          <w:b/>
          <w:bCs/>
          <w:color w:val="auto"/>
          <w:kern w:val="1"/>
          <w:u w:color="000000"/>
          <w:lang w:eastAsia="ru-RU"/>
        </w:rPr>
      </w:pPr>
      <w:r>
        <w:rPr>
          <w:b/>
          <w:bCs/>
          <w:color w:val="auto"/>
          <w:kern w:val="1"/>
          <w:u w:color="000000"/>
          <w:lang w:eastAsia="ru-RU"/>
        </w:rPr>
        <w:t xml:space="preserve">Моделирование бизнес-процессов </w:t>
      </w:r>
      <w:r w:rsidR="00D03BAB">
        <w:rPr>
          <w:b/>
          <w:bCs/>
          <w:color w:val="auto"/>
          <w:kern w:val="1"/>
          <w:u w:color="000000"/>
          <w:lang w:eastAsia="ru-RU"/>
        </w:rPr>
        <w:t>техносферной безопасности</w:t>
      </w:r>
      <w:r>
        <w:rPr>
          <w:b/>
          <w:bCs/>
          <w:color w:val="auto"/>
          <w:kern w:val="1"/>
          <w:u w:color="000000"/>
          <w:lang w:eastAsia="ru-RU"/>
        </w:rPr>
        <w:t xml:space="preserve"> в цифровой среде системы «1С:Предприятие» как один из методов контекстного обучения</w:t>
      </w:r>
    </w:p>
    <w:p w14:paraId="0BE06EF9" w14:textId="77777777" w:rsidR="0088046B" w:rsidRPr="00541A48" w:rsidRDefault="00F23B9B" w:rsidP="002219F8">
      <w:pPr>
        <w:pStyle w:val="22"/>
        <w:rPr>
          <w:color w:val="auto"/>
          <w:lang w:val="en-US"/>
        </w:rPr>
      </w:pPr>
      <w:r w:rsidRPr="00C95863">
        <w:rPr>
          <w:color w:val="auto"/>
          <w:lang w:val="en-US"/>
        </w:rPr>
        <w:t xml:space="preserve">Korobovskij </w:t>
      </w:r>
      <w:r w:rsidRPr="00541A48">
        <w:rPr>
          <w:color w:val="auto"/>
          <w:lang w:val="en-US"/>
        </w:rPr>
        <w:t>A.A</w:t>
      </w:r>
      <w:r w:rsidRPr="00C95863">
        <w:rPr>
          <w:color w:val="auto"/>
          <w:lang w:val="en-US"/>
        </w:rPr>
        <w:t>,</w:t>
      </w:r>
      <w:r w:rsidRPr="00541A48">
        <w:rPr>
          <w:color w:val="auto"/>
          <w:lang w:val="en-US"/>
        </w:rPr>
        <w:t xml:space="preserve"> </w:t>
      </w:r>
      <w:r w:rsidR="0088046B" w:rsidRPr="00541A48">
        <w:rPr>
          <w:color w:val="auto"/>
          <w:lang w:val="en-US"/>
        </w:rPr>
        <w:t>Churbanov A.L.</w:t>
      </w:r>
      <w:r w:rsidR="00A66987" w:rsidRPr="00541A48">
        <w:rPr>
          <w:color w:val="auto"/>
          <w:lang w:val="en-US"/>
        </w:rPr>
        <w:t>, Churbanova O.V.</w:t>
      </w:r>
    </w:p>
    <w:p w14:paraId="3C0DEE78" w14:textId="3020F15C" w:rsidR="0088046B" w:rsidRPr="00541A48" w:rsidRDefault="0088046B" w:rsidP="002219F8">
      <w:pPr>
        <w:pStyle w:val="40"/>
        <w:rPr>
          <w:lang w:val="en-US"/>
        </w:rPr>
      </w:pPr>
      <w:r w:rsidRPr="00541A48">
        <w:rPr>
          <w:lang w:val="en-US"/>
        </w:rPr>
        <w:t>Northern (Arctic) Federal University named after M.V. Lomonosov, Archangelsk</w:t>
      </w:r>
    </w:p>
    <w:p w14:paraId="7D824B48" w14:textId="2A621ED4" w:rsidR="007F7A76" w:rsidRPr="00835087" w:rsidRDefault="005B5A9D" w:rsidP="00721D3E">
      <w:pPr>
        <w:pStyle w:val="0"/>
      </w:pPr>
      <w:r w:rsidRPr="005B5A9D">
        <w:t xml:space="preserve">Modeling </w:t>
      </w:r>
      <w:r w:rsidR="00992368">
        <w:t xml:space="preserve">of </w:t>
      </w:r>
      <w:r w:rsidRPr="005B5A9D">
        <w:t xml:space="preserve">business processes </w:t>
      </w:r>
      <w:r w:rsidR="00992368">
        <w:t>for</w:t>
      </w:r>
      <w:r w:rsidR="00992368" w:rsidRPr="005B5A9D">
        <w:t xml:space="preserve"> </w:t>
      </w:r>
      <w:r w:rsidRPr="005B5A9D">
        <w:t xml:space="preserve">technosphere safety in </w:t>
      </w:r>
      <w:r w:rsidR="00992368" w:rsidRPr="005B5A9D">
        <w:t>1C:Enterprise</w:t>
      </w:r>
      <w:r w:rsidR="00992368">
        <w:t xml:space="preserve"> </w:t>
      </w:r>
      <w:r w:rsidRPr="005B5A9D">
        <w:t xml:space="preserve">digital environment as </w:t>
      </w:r>
      <w:r w:rsidR="00992368">
        <w:t>a</w:t>
      </w:r>
      <w:r w:rsidRPr="005B5A9D">
        <w:t xml:space="preserve"> contextual learning</w:t>
      </w:r>
      <w:r w:rsidR="00992368">
        <w:t xml:space="preserve"> method</w:t>
      </w:r>
    </w:p>
    <w:p w14:paraId="0A8EF342" w14:textId="77777777" w:rsidR="00455768" w:rsidRPr="006C3770" w:rsidRDefault="004C7725" w:rsidP="00721D3E">
      <w:pPr>
        <w:pStyle w:val="0"/>
        <w:rPr>
          <w:lang w:val="ru-RU"/>
        </w:rPr>
      </w:pPr>
      <w:r w:rsidRPr="006C3770">
        <w:rPr>
          <w:lang w:val="ru-RU"/>
        </w:rPr>
        <w:t>Аннотация</w:t>
      </w:r>
    </w:p>
    <w:p w14:paraId="2916E63F" w14:textId="77777777" w:rsidR="001F4574" w:rsidRPr="00835087" w:rsidRDefault="00754818" w:rsidP="001F4574">
      <w:p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/>
          <w:szCs w:val="24"/>
        </w:rPr>
      </w:pPr>
      <w:r w:rsidRPr="005B5A9D">
        <w:rPr>
          <w:rFonts w:ascii="Times New Roman" w:eastAsia="TimesNewRoman" w:hAnsi="Times New Roman"/>
          <w:szCs w:val="24"/>
        </w:rPr>
        <w:t xml:space="preserve">В статье рассматриваются возможности моделирования бизнес-процессов в среде </w:t>
      </w:r>
      <w:r w:rsidR="001F4574" w:rsidRPr="005B5A9D">
        <w:rPr>
          <w:rFonts w:ascii="Times New Roman" w:eastAsia="TimesNewRoman" w:hAnsi="Times New Roman"/>
          <w:szCs w:val="24"/>
        </w:rPr>
        <w:t>отраслевого продукта «1С:EHS Комплексная производственная безопасность КОРП»</w:t>
      </w:r>
      <w:r w:rsidRPr="005B5A9D">
        <w:rPr>
          <w:rFonts w:ascii="Times New Roman" w:eastAsia="TimesNewRoman" w:hAnsi="Times New Roman"/>
          <w:szCs w:val="24"/>
        </w:rPr>
        <w:t xml:space="preserve"> при подготовке</w:t>
      </w:r>
      <w:r w:rsidR="009A3ACF" w:rsidRPr="005B5A9D">
        <w:rPr>
          <w:rFonts w:ascii="Times New Roman" w:eastAsia="TimesNewRoman" w:hAnsi="Times New Roman"/>
          <w:szCs w:val="24"/>
        </w:rPr>
        <w:t xml:space="preserve"> бакалавров направления </w:t>
      </w:r>
      <w:r w:rsidRPr="005B5A9D">
        <w:rPr>
          <w:rFonts w:ascii="Times New Roman" w:eastAsia="TimesNewRoman" w:hAnsi="Times New Roman"/>
          <w:szCs w:val="24"/>
        </w:rPr>
        <w:t>«Техносферная безопасность»</w:t>
      </w:r>
      <w:r w:rsidR="001F4574" w:rsidRPr="005B5A9D">
        <w:rPr>
          <w:rFonts w:ascii="Times New Roman" w:eastAsia="TimesNewRoman" w:hAnsi="Times New Roman"/>
          <w:szCs w:val="24"/>
        </w:rPr>
        <w:t>.</w:t>
      </w:r>
    </w:p>
    <w:p w14:paraId="6E8BCC5C" w14:textId="77777777" w:rsidR="009C2646" w:rsidRPr="00835087" w:rsidRDefault="009C2646" w:rsidP="00721D3E">
      <w:pPr>
        <w:pStyle w:val="0"/>
      </w:pPr>
      <w:r w:rsidRPr="00835087">
        <w:t>Abstract</w:t>
      </w:r>
    </w:p>
    <w:p w14:paraId="042BDE96" w14:textId="2221B8A1" w:rsidR="001F4574" w:rsidRPr="00541A48" w:rsidRDefault="005B5A9D" w:rsidP="002219F8">
      <w:pPr>
        <w:pStyle w:val="01"/>
        <w:spacing w:line="240" w:lineRule="auto"/>
      </w:pPr>
      <w:r w:rsidRPr="005B5A9D">
        <w:t>The article examines the possibilities of modeling business processes in the environment of the industry product 1C:</w:t>
      </w:r>
      <w:r w:rsidR="00992368">
        <w:t>Complete Workspace Safety</w:t>
      </w:r>
      <w:r w:rsidRPr="005B5A9D">
        <w:t xml:space="preserve"> CORP in the training of bachelors </w:t>
      </w:r>
      <w:r w:rsidR="00992368">
        <w:t xml:space="preserve">majoring </w:t>
      </w:r>
      <w:r w:rsidRPr="005B5A9D">
        <w:t>in Technosphere Safety.</w:t>
      </w:r>
    </w:p>
    <w:p w14:paraId="2206C908" w14:textId="0874E6A2" w:rsidR="00455768" w:rsidRPr="00541A48" w:rsidRDefault="004C7725" w:rsidP="002219F8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41A48">
        <w:rPr>
          <w:rStyle w:val="30"/>
          <w:rFonts w:ascii="Times New Roman" w:hAnsi="Times New Roman" w:cs="Times New Roman"/>
          <w:color w:val="auto"/>
        </w:rPr>
        <w:t>Ключевые слова:</w:t>
      </w:r>
      <w:r w:rsidR="00C049DA">
        <w:rPr>
          <w:rStyle w:val="30"/>
          <w:rFonts w:ascii="Times New Roman" w:hAnsi="Times New Roman" w:cs="Times New Roman"/>
          <w:color w:val="auto"/>
        </w:rPr>
        <w:t xml:space="preserve"> </w:t>
      </w:r>
      <w:r w:rsidR="00C049DA" w:rsidRPr="00C049DA">
        <w:rPr>
          <w:rFonts w:ascii="Times New Roman" w:hAnsi="Times New Roman" w:cs="Times New Roman"/>
          <w:b w:val="0"/>
          <w:sz w:val="24"/>
          <w:szCs w:val="24"/>
        </w:rPr>
        <w:t>бизнес-процесс</w:t>
      </w:r>
      <w:r w:rsidR="00C049DA" w:rsidRPr="006C3770">
        <w:rPr>
          <w:rFonts w:ascii="Times New Roman" w:hAnsi="Times New Roman" w:cs="Times New Roman"/>
          <w:b w:val="0"/>
          <w:sz w:val="24"/>
          <w:szCs w:val="24"/>
        </w:rPr>
        <w:t>,</w:t>
      </w:r>
      <w:r w:rsidR="00C049DA">
        <w:rPr>
          <w:rFonts w:ascii="Times New Roman" w:hAnsi="Times New Roman" w:cs="Times New Roman"/>
          <w:sz w:val="24"/>
          <w:szCs w:val="24"/>
        </w:rPr>
        <w:t xml:space="preserve"> </w:t>
      </w:r>
      <w:r w:rsidR="00C95863">
        <w:rPr>
          <w:rFonts w:ascii="Times New Roman" w:hAnsi="Times New Roman" w:cs="Times New Roman"/>
          <w:b w:val="0"/>
          <w:sz w:val="24"/>
          <w:szCs w:val="24"/>
        </w:rPr>
        <w:t>техносферн</w:t>
      </w:r>
      <w:r w:rsidR="00F9672C">
        <w:rPr>
          <w:rFonts w:ascii="Times New Roman" w:hAnsi="Times New Roman" w:cs="Times New Roman"/>
          <w:b w:val="0"/>
          <w:sz w:val="24"/>
          <w:szCs w:val="24"/>
        </w:rPr>
        <w:t>ый,</w:t>
      </w:r>
      <w:r w:rsidR="001F4574" w:rsidRPr="00541A48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безопасность, </w:t>
      </w:r>
      <w:r w:rsidR="00C049DA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моделирование</w:t>
      </w:r>
      <w:r w:rsidR="001F4574" w:rsidRPr="00541A48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</w:t>
      </w:r>
      <w:r w:rsidR="00C049DA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контекстн</w:t>
      </w:r>
      <w:r w:rsidR="00F9672C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ый,</w:t>
      </w:r>
      <w:r w:rsidR="004930C9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</w:t>
      </w:r>
      <w:r w:rsidR="00C049DA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обучение,</w:t>
      </w:r>
      <w:r w:rsidR="00F9672C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«</w:t>
      </w:r>
      <w:r w:rsidR="001F4574" w:rsidRPr="00541A48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1С:EHS Комплексная производственная безопасность КОРП</w:t>
      </w:r>
      <w:r w:rsidR="00F9672C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»</w:t>
      </w:r>
      <w:r w:rsidR="00C049DA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, </w:t>
      </w:r>
      <w:r w:rsidR="00F9672C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«</w:t>
      </w:r>
      <w:r w:rsidR="00C049DA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1С:Предприятие</w:t>
      </w:r>
      <w:r w:rsidR="00F9672C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»</w:t>
      </w:r>
    </w:p>
    <w:p w14:paraId="795AF5A5" w14:textId="7E1B88A0" w:rsidR="00981E17" w:rsidRPr="00541A48" w:rsidRDefault="00981E17" w:rsidP="002219F8">
      <w:pPr>
        <w:pStyle w:val="2"/>
        <w:spacing w:before="120" w:after="120" w:line="240" w:lineRule="auto"/>
        <w:ind w:firstLine="539"/>
        <w:jc w:val="both"/>
        <w:rPr>
          <w:rStyle w:val="02"/>
          <w:rFonts w:ascii="Times New Roman" w:hAnsi="Times New Roman" w:cs="Times New Roman"/>
        </w:rPr>
      </w:pPr>
      <w:r w:rsidRPr="00541A48">
        <w:rPr>
          <w:rStyle w:val="30"/>
          <w:rFonts w:ascii="Times New Roman" w:hAnsi="Times New Roman" w:cs="Times New Roman"/>
          <w:color w:val="auto"/>
          <w:lang w:val="en-US"/>
        </w:rPr>
        <w:t>Keywords:</w:t>
      </w:r>
      <w:r w:rsidRPr="00541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047" w:rsidRPr="00455047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business process, technosphere safety, modeling, contextual learning, 1C:</w:t>
      </w:r>
      <w:r w:rsidR="00992368" w:rsidRPr="00992368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Complete Workspace Safety CORP</w:t>
      </w:r>
      <w:r w:rsidR="00455047" w:rsidRPr="00455047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, 1C:Enterprise</w:t>
      </w:r>
      <w:r w:rsidR="001F4574" w:rsidRPr="00541A48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 xml:space="preserve"> </w:t>
      </w:r>
    </w:p>
    <w:p w14:paraId="318EAE8F" w14:textId="77777777" w:rsidR="004C498B" w:rsidRPr="00541A48" w:rsidRDefault="004C498B" w:rsidP="002219F8">
      <w:pPr>
        <w:ind w:firstLine="539"/>
        <w:jc w:val="both"/>
        <w:rPr>
          <w:rFonts w:ascii="Times New Roman" w:hAnsi="Times New Roman"/>
          <w:szCs w:val="24"/>
          <w:lang w:val="en-US"/>
        </w:rPr>
      </w:pPr>
    </w:p>
    <w:p w14:paraId="49CB61EA" w14:textId="01556D7F" w:rsidR="00C47A97" w:rsidRDefault="00C049DA" w:rsidP="00541A48">
      <w:pPr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Контекстное обучение основано на погружении обучаемого в среду будущей профессии, когда при помощи различных форм и методов </w:t>
      </w:r>
      <w:r w:rsidR="00C85F6B">
        <w:rPr>
          <w:rFonts w:ascii="Times New Roman" w:hAnsi="Times New Roman"/>
          <w:szCs w:val="24"/>
        </w:rPr>
        <w:t xml:space="preserve">активного </w:t>
      </w:r>
      <w:r>
        <w:rPr>
          <w:rFonts w:ascii="Times New Roman" w:hAnsi="Times New Roman"/>
          <w:szCs w:val="24"/>
        </w:rPr>
        <w:t>обучения</w:t>
      </w:r>
      <w:r w:rsidR="00C47A97">
        <w:rPr>
          <w:rFonts w:ascii="Times New Roman" w:hAnsi="Times New Roman"/>
          <w:szCs w:val="24"/>
        </w:rPr>
        <w:t xml:space="preserve"> моделируются различные стороны реальной деятельности специалиста </w:t>
      </w:r>
      <w:r w:rsidR="00F9672C">
        <w:rPr>
          <w:rFonts w:ascii="Times New Roman" w:hAnsi="Times New Roman"/>
          <w:szCs w:val="24"/>
        </w:rPr>
        <w:t xml:space="preserve">и </w:t>
      </w:r>
      <w:r w:rsidR="00C47A97">
        <w:rPr>
          <w:rFonts w:ascii="Times New Roman" w:hAnsi="Times New Roman"/>
          <w:szCs w:val="24"/>
        </w:rPr>
        <w:t xml:space="preserve">создается </w:t>
      </w:r>
      <w:r w:rsidR="00FD25DF">
        <w:rPr>
          <w:rFonts w:ascii="Times New Roman" w:hAnsi="Times New Roman"/>
          <w:szCs w:val="24"/>
        </w:rPr>
        <w:t xml:space="preserve">предметный </w:t>
      </w:r>
      <w:r w:rsidR="00C47A97">
        <w:rPr>
          <w:rFonts w:ascii="Times New Roman" w:hAnsi="Times New Roman"/>
          <w:szCs w:val="24"/>
        </w:rPr>
        <w:t>контекст деятельности.</w:t>
      </w:r>
    </w:p>
    <w:p w14:paraId="1A78302B" w14:textId="1B1E668A" w:rsidR="00C049DA" w:rsidRDefault="00C47A97" w:rsidP="00541A48">
      <w:pPr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настоящее время происходит активная цифровая трансформация всех бизнес-процессов</w:t>
      </w:r>
      <w:r w:rsidR="0071613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предприятий, когда факты хозяйственной деятельности </w:t>
      </w:r>
      <w:r w:rsidR="00342780">
        <w:rPr>
          <w:rFonts w:ascii="Times New Roman" w:hAnsi="Times New Roman"/>
          <w:szCs w:val="24"/>
        </w:rPr>
        <w:t xml:space="preserve">обязательно </w:t>
      </w:r>
      <w:r>
        <w:rPr>
          <w:rFonts w:ascii="Times New Roman" w:hAnsi="Times New Roman"/>
          <w:szCs w:val="24"/>
        </w:rPr>
        <w:t>находят отражение в цифровой среде, а управление предприятие</w:t>
      </w:r>
      <w:r w:rsidR="004930C9">
        <w:rPr>
          <w:rFonts w:ascii="Times New Roman" w:hAnsi="Times New Roman"/>
          <w:szCs w:val="24"/>
        </w:rPr>
        <w:t>м</w:t>
      </w:r>
      <w:r>
        <w:rPr>
          <w:rFonts w:ascii="Times New Roman" w:hAnsi="Times New Roman"/>
          <w:szCs w:val="24"/>
        </w:rPr>
        <w:t xml:space="preserve"> осуществляется с помощью информ</w:t>
      </w:r>
      <w:r w:rsidR="0080465C">
        <w:rPr>
          <w:rFonts w:ascii="Times New Roman" w:hAnsi="Times New Roman"/>
          <w:szCs w:val="24"/>
        </w:rPr>
        <w:t>ационных систем. В этом случае</w:t>
      </w:r>
      <w:r>
        <w:rPr>
          <w:rFonts w:ascii="Times New Roman" w:hAnsi="Times New Roman"/>
          <w:szCs w:val="24"/>
        </w:rPr>
        <w:t xml:space="preserve"> информационная система создает контекст профессиональной работы и может быть основой дл</w:t>
      </w:r>
      <w:r w:rsidR="004930C9">
        <w:rPr>
          <w:rFonts w:ascii="Times New Roman" w:hAnsi="Times New Roman"/>
          <w:szCs w:val="24"/>
        </w:rPr>
        <w:t>я моделирования бизнес-процессов.</w:t>
      </w:r>
    </w:p>
    <w:p w14:paraId="0FDC9327" w14:textId="785080EA" w:rsidR="004930C9" w:rsidRDefault="004930C9" w:rsidP="00541A48">
      <w:pPr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платформе «1С:Предприятие» создано множество программных продуктов для автоматизации бизнес-процессов в различных отраслях. </w:t>
      </w:r>
      <w:r w:rsidR="00FD25DF">
        <w:rPr>
          <w:rFonts w:ascii="Times New Roman" w:hAnsi="Times New Roman"/>
          <w:szCs w:val="24"/>
        </w:rPr>
        <w:t>В области техносферной безопасности наибольшей фу</w:t>
      </w:r>
      <w:r w:rsidR="00342780">
        <w:rPr>
          <w:rFonts w:ascii="Times New Roman" w:hAnsi="Times New Roman"/>
          <w:szCs w:val="24"/>
        </w:rPr>
        <w:t>н</w:t>
      </w:r>
      <w:r w:rsidR="00FD25DF">
        <w:rPr>
          <w:rFonts w:ascii="Times New Roman" w:hAnsi="Times New Roman"/>
          <w:szCs w:val="24"/>
        </w:rPr>
        <w:t xml:space="preserve">кциональной наполненностью обладает система </w:t>
      </w:r>
      <w:r w:rsidR="00FD25DF" w:rsidRPr="00541A48">
        <w:rPr>
          <w:rFonts w:ascii="Times New Roman" w:hAnsi="Times New Roman"/>
          <w:szCs w:val="24"/>
        </w:rPr>
        <w:t>«1С:EHS Комплексная производственная безопасность КОРП»</w:t>
      </w:r>
      <w:r w:rsidR="00FD25DF">
        <w:rPr>
          <w:rFonts w:ascii="Times New Roman" w:hAnsi="Times New Roman"/>
          <w:szCs w:val="24"/>
        </w:rPr>
        <w:t xml:space="preserve"> (1С:ЕН</w:t>
      </w:r>
      <w:r w:rsidR="00FD25DF">
        <w:rPr>
          <w:rFonts w:ascii="Times New Roman" w:hAnsi="Times New Roman"/>
          <w:szCs w:val="24"/>
          <w:lang w:val="en-US"/>
        </w:rPr>
        <w:t>S</w:t>
      </w:r>
      <w:r w:rsidR="00FD25DF" w:rsidRPr="00FD25DF">
        <w:rPr>
          <w:rFonts w:ascii="Times New Roman" w:hAnsi="Times New Roman"/>
          <w:szCs w:val="24"/>
        </w:rPr>
        <w:t>)</w:t>
      </w:r>
      <w:r w:rsidR="00FD25DF">
        <w:rPr>
          <w:rFonts w:ascii="Times New Roman" w:hAnsi="Times New Roman"/>
          <w:szCs w:val="24"/>
        </w:rPr>
        <w:t xml:space="preserve">. </w:t>
      </w:r>
    </w:p>
    <w:p w14:paraId="1C05F51E" w14:textId="77777777" w:rsidR="00FD25DF" w:rsidRPr="00342780" w:rsidRDefault="00FD25DF" w:rsidP="00541A48">
      <w:pPr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Она может использоваться при обучении бакалавров направлени</w:t>
      </w:r>
      <w:r w:rsidR="00342780">
        <w:rPr>
          <w:rFonts w:ascii="Times New Roman" w:hAnsi="Times New Roman"/>
          <w:szCs w:val="24"/>
        </w:rPr>
        <w:t xml:space="preserve">я подготовки 20.03.01 </w:t>
      </w:r>
      <w:r>
        <w:rPr>
          <w:rFonts w:ascii="Times New Roman" w:hAnsi="Times New Roman"/>
          <w:szCs w:val="24"/>
        </w:rPr>
        <w:t>«Техносферная безопасно</w:t>
      </w:r>
      <w:r w:rsidR="00342780">
        <w:rPr>
          <w:rFonts w:ascii="Times New Roman" w:hAnsi="Times New Roman"/>
          <w:szCs w:val="24"/>
        </w:rPr>
        <w:t>сть</w:t>
      </w:r>
      <w:r>
        <w:rPr>
          <w:rFonts w:ascii="Times New Roman" w:hAnsi="Times New Roman"/>
          <w:szCs w:val="24"/>
        </w:rPr>
        <w:t xml:space="preserve">» сразу в нескольких дисциплинах: </w:t>
      </w:r>
      <w:r w:rsidR="00F9672C">
        <w:rPr>
          <w:rFonts w:ascii="Times New Roman" w:hAnsi="Times New Roman"/>
          <w:szCs w:val="24"/>
        </w:rPr>
        <w:t>«</w:t>
      </w:r>
      <w:r>
        <w:rPr>
          <w:rFonts w:ascii="Times New Roman" w:hAnsi="Times New Roman"/>
          <w:szCs w:val="24"/>
        </w:rPr>
        <w:t>Управление охраной труда</w:t>
      </w:r>
      <w:r w:rsidR="00F9672C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, </w:t>
      </w:r>
      <w:r w:rsidR="00F9672C">
        <w:rPr>
          <w:rFonts w:ascii="Times New Roman" w:hAnsi="Times New Roman"/>
          <w:szCs w:val="24"/>
        </w:rPr>
        <w:t>«</w:t>
      </w:r>
      <w:r>
        <w:rPr>
          <w:rFonts w:ascii="Times New Roman" w:hAnsi="Times New Roman"/>
          <w:szCs w:val="24"/>
        </w:rPr>
        <w:t>Специальная оценка условий труда</w:t>
      </w:r>
      <w:r w:rsidR="00F9672C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, </w:t>
      </w:r>
      <w:r w:rsidR="00F9672C">
        <w:rPr>
          <w:rFonts w:ascii="Times New Roman" w:hAnsi="Times New Roman"/>
          <w:szCs w:val="24"/>
        </w:rPr>
        <w:t>«</w:t>
      </w:r>
      <w:r>
        <w:rPr>
          <w:rFonts w:ascii="Times New Roman" w:hAnsi="Times New Roman"/>
          <w:szCs w:val="24"/>
        </w:rPr>
        <w:t>Социальная защита пострадавших на производстве</w:t>
      </w:r>
      <w:r w:rsidR="00F9672C">
        <w:rPr>
          <w:rFonts w:ascii="Times New Roman" w:hAnsi="Times New Roman"/>
          <w:szCs w:val="24"/>
        </w:rPr>
        <w:t>»</w:t>
      </w:r>
      <w:r w:rsidRPr="00FD25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 др.</w:t>
      </w:r>
      <w:r w:rsidR="00F9672C">
        <w:rPr>
          <w:rFonts w:ascii="Times New Roman" w:hAnsi="Times New Roman"/>
          <w:szCs w:val="24"/>
        </w:rPr>
        <w:t xml:space="preserve"> </w:t>
      </w:r>
      <w:r w:rsidR="00342780" w:rsidRPr="00342780">
        <w:rPr>
          <w:rFonts w:ascii="Times New Roman" w:hAnsi="Times New Roman"/>
          <w:szCs w:val="24"/>
        </w:rPr>
        <w:t>[1]</w:t>
      </w:r>
      <w:r w:rsidR="00F9672C">
        <w:rPr>
          <w:rFonts w:ascii="Times New Roman" w:hAnsi="Times New Roman"/>
          <w:szCs w:val="24"/>
        </w:rPr>
        <w:t>.</w:t>
      </w:r>
    </w:p>
    <w:p w14:paraId="2B995159" w14:textId="024FE72E" w:rsidR="00342780" w:rsidRDefault="00342780" w:rsidP="00541A48">
      <w:pPr>
        <w:ind w:firstLine="539"/>
        <w:jc w:val="both"/>
        <w:rPr>
          <w:rFonts w:ascii="Times New Roman" w:hAnsi="Times New Roman"/>
          <w:szCs w:val="24"/>
        </w:rPr>
      </w:pPr>
      <w:r w:rsidRPr="00342780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С:ЕН</w:t>
      </w:r>
      <w:r>
        <w:rPr>
          <w:rFonts w:ascii="Times New Roman" w:hAnsi="Times New Roman"/>
          <w:szCs w:val="24"/>
          <w:lang w:val="en-US"/>
        </w:rPr>
        <w:t>S</w:t>
      </w:r>
      <w:r w:rsidRPr="00342780">
        <w:rPr>
          <w:rFonts w:ascii="Times New Roman" w:hAnsi="Times New Roman"/>
          <w:szCs w:val="24"/>
        </w:rPr>
        <w:t xml:space="preserve"> </w:t>
      </w:r>
      <w:r w:rsidR="0071613C">
        <w:rPr>
          <w:rFonts w:ascii="Times New Roman" w:hAnsi="Times New Roman"/>
          <w:szCs w:val="24"/>
        </w:rPr>
        <w:t xml:space="preserve">используется </w:t>
      </w:r>
      <w:r>
        <w:rPr>
          <w:rFonts w:ascii="Times New Roman" w:hAnsi="Times New Roman"/>
          <w:szCs w:val="24"/>
        </w:rPr>
        <w:t>для моделирования различных производственных ситуаций. Рассмотрим некоторые из них.</w:t>
      </w:r>
    </w:p>
    <w:p w14:paraId="33D287D1" w14:textId="4E64885B" w:rsidR="00606473" w:rsidRPr="005634AF" w:rsidRDefault="00AF451A" w:rsidP="00606473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606473" w:rsidRPr="005634AF">
        <w:rPr>
          <w:rFonts w:ascii="Times New Roman" w:hAnsi="Times New Roman"/>
          <w:szCs w:val="24"/>
        </w:rPr>
        <w:t xml:space="preserve"> практике охраны труда </w:t>
      </w:r>
      <w:r w:rsidR="0080465C">
        <w:rPr>
          <w:rFonts w:ascii="Times New Roman" w:hAnsi="Times New Roman"/>
          <w:szCs w:val="24"/>
        </w:rPr>
        <w:t xml:space="preserve">очень часто приходится выполнять </w:t>
      </w:r>
      <w:r w:rsidR="00606473" w:rsidRPr="005634AF">
        <w:rPr>
          <w:rFonts w:ascii="Times New Roman" w:hAnsi="Times New Roman"/>
          <w:szCs w:val="24"/>
        </w:rPr>
        <w:t>допуск</w:t>
      </w:r>
      <w:r w:rsidR="0080465C">
        <w:rPr>
          <w:rFonts w:ascii="Times New Roman" w:hAnsi="Times New Roman"/>
          <w:szCs w:val="24"/>
        </w:rPr>
        <w:t xml:space="preserve"> </w:t>
      </w:r>
      <w:r w:rsidR="00606473" w:rsidRPr="005634AF">
        <w:rPr>
          <w:rFonts w:ascii="Times New Roman" w:hAnsi="Times New Roman"/>
          <w:szCs w:val="24"/>
        </w:rPr>
        <w:t>к работам с повышенной опасностью. Эта задача предполагает выполнение ряда типовых процедур</w:t>
      </w:r>
      <w:r w:rsidR="0071613C">
        <w:rPr>
          <w:rFonts w:ascii="Times New Roman" w:hAnsi="Times New Roman"/>
          <w:szCs w:val="24"/>
        </w:rPr>
        <w:t>,</w:t>
      </w:r>
      <w:r w:rsidR="00606473" w:rsidRPr="005634AF">
        <w:rPr>
          <w:rFonts w:ascii="Times New Roman" w:hAnsi="Times New Roman"/>
          <w:szCs w:val="24"/>
        </w:rPr>
        <w:t xml:space="preserve"> незначительно различающихся в зависимости от отрасли:</w:t>
      </w:r>
    </w:p>
    <w:p w14:paraId="2EB13784" w14:textId="77777777" w:rsidR="00606473" w:rsidRPr="005634AF" w:rsidRDefault="00222F29" w:rsidP="00F836DE">
      <w:pPr>
        <w:pStyle w:val="af1"/>
        <w:numPr>
          <w:ilvl w:val="0"/>
          <w:numId w:val="1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назначение лиц,</w:t>
      </w:r>
      <w:r w:rsidR="00606473" w:rsidRPr="005634AF">
        <w:rPr>
          <w:szCs w:val="24"/>
        </w:rPr>
        <w:t xml:space="preserve"> ответственн</w:t>
      </w:r>
      <w:r w:rsidR="00B0244A">
        <w:rPr>
          <w:szCs w:val="24"/>
        </w:rPr>
        <w:t>ых</w:t>
      </w:r>
      <w:r w:rsidR="00606473" w:rsidRPr="005634AF">
        <w:rPr>
          <w:szCs w:val="24"/>
        </w:rPr>
        <w:t xml:space="preserve"> за оформление наряда-допуска</w:t>
      </w:r>
      <w:r>
        <w:rPr>
          <w:szCs w:val="24"/>
        </w:rPr>
        <w:t>, за</w:t>
      </w:r>
      <w:r w:rsidR="00606473" w:rsidRPr="005634AF">
        <w:rPr>
          <w:szCs w:val="24"/>
        </w:rPr>
        <w:t xml:space="preserve"> </w:t>
      </w:r>
      <w:r>
        <w:rPr>
          <w:szCs w:val="24"/>
        </w:rPr>
        <w:t>допуск, подготовку, проведение работ повышенной опасности;</w:t>
      </w:r>
    </w:p>
    <w:p w14:paraId="5FAB8D95" w14:textId="01CFF131" w:rsidR="00606473" w:rsidRPr="005634AF" w:rsidRDefault="00222F29" w:rsidP="00F836DE">
      <w:pPr>
        <w:pStyle w:val="af1"/>
        <w:numPr>
          <w:ilvl w:val="0"/>
          <w:numId w:val="1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разработка перечня</w:t>
      </w:r>
      <w:r w:rsidR="00606473" w:rsidRPr="005634AF">
        <w:rPr>
          <w:szCs w:val="24"/>
        </w:rPr>
        <w:t xml:space="preserve"> работ с повышенной опасностью</w:t>
      </w:r>
      <w:r w:rsidR="00F836DE">
        <w:rPr>
          <w:szCs w:val="24"/>
        </w:rPr>
        <w:t xml:space="preserve"> и мероприятий по охране труда при выполнении данных работ</w:t>
      </w:r>
      <w:r w:rsidR="0071613C">
        <w:rPr>
          <w:szCs w:val="24"/>
        </w:rPr>
        <w:t>;</w:t>
      </w:r>
    </w:p>
    <w:p w14:paraId="26F38F75" w14:textId="2C3561D4" w:rsidR="00606473" w:rsidRPr="00992368" w:rsidRDefault="00222F29" w:rsidP="006C3770">
      <w:pPr>
        <w:pStyle w:val="af1"/>
        <w:numPr>
          <w:ilvl w:val="0"/>
          <w:numId w:val="1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оформлени</w:t>
      </w:r>
      <w:r w:rsidR="00B0244A">
        <w:rPr>
          <w:szCs w:val="24"/>
        </w:rPr>
        <w:t>е</w:t>
      </w:r>
      <w:r w:rsidR="00AF451A">
        <w:rPr>
          <w:szCs w:val="24"/>
        </w:rPr>
        <w:t xml:space="preserve"> документ</w:t>
      </w:r>
      <w:r w:rsidR="00B0244A">
        <w:rPr>
          <w:szCs w:val="24"/>
        </w:rPr>
        <w:t>а</w:t>
      </w:r>
      <w:r w:rsidR="00606473" w:rsidRPr="005634AF">
        <w:rPr>
          <w:szCs w:val="24"/>
        </w:rPr>
        <w:t xml:space="preserve"> на допуск к работам </w:t>
      </w:r>
      <w:r w:rsidR="0071613C" w:rsidRPr="0071613C">
        <w:rPr>
          <w:szCs w:val="24"/>
        </w:rPr>
        <w:t>—</w:t>
      </w:r>
      <w:r w:rsidR="00606473" w:rsidRPr="005634AF">
        <w:rPr>
          <w:szCs w:val="24"/>
        </w:rPr>
        <w:t xml:space="preserve"> наряд-допуск</w:t>
      </w:r>
      <w:r w:rsidR="00AF451A">
        <w:rPr>
          <w:szCs w:val="24"/>
        </w:rPr>
        <w:t>.</w:t>
      </w:r>
      <w:r w:rsidR="0071613C">
        <w:rPr>
          <w:szCs w:val="24"/>
        </w:rPr>
        <w:t xml:space="preserve"> </w:t>
      </w:r>
      <w:r w:rsidR="00606473" w:rsidRPr="00992368">
        <w:rPr>
          <w:szCs w:val="24"/>
        </w:rPr>
        <w:t xml:space="preserve">Для этого следует познакомиться </w:t>
      </w:r>
      <w:r w:rsidRPr="00992368">
        <w:rPr>
          <w:szCs w:val="24"/>
        </w:rPr>
        <w:t xml:space="preserve">с </w:t>
      </w:r>
      <w:r w:rsidR="00606473" w:rsidRPr="00992368">
        <w:rPr>
          <w:szCs w:val="24"/>
        </w:rPr>
        <w:t xml:space="preserve">правилами для соответствующего вида работ. </w:t>
      </w:r>
      <w:r w:rsidRPr="00992368">
        <w:rPr>
          <w:szCs w:val="24"/>
        </w:rPr>
        <w:t>Формы нарядов-допусков</w:t>
      </w:r>
      <w:r w:rsidR="00AF451A" w:rsidRPr="00992368">
        <w:rPr>
          <w:szCs w:val="24"/>
        </w:rPr>
        <w:t xml:space="preserve"> регламентиру</w:t>
      </w:r>
      <w:r w:rsidRPr="00992368">
        <w:rPr>
          <w:szCs w:val="24"/>
        </w:rPr>
        <w:t>ются</w:t>
      </w:r>
      <w:r w:rsidR="00AF451A" w:rsidRPr="00992368">
        <w:rPr>
          <w:szCs w:val="24"/>
        </w:rPr>
        <w:t xml:space="preserve"> нормативными документами [2].</w:t>
      </w:r>
    </w:p>
    <w:p w14:paraId="68D34A67" w14:textId="77777777" w:rsidR="00606473" w:rsidRDefault="00AF451A" w:rsidP="00606473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рисунке 1 приведена схема бизнес-процесса по документальному оформлению работ повышенной опасности в системе </w:t>
      </w:r>
      <w:r w:rsidRPr="00342780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С:ЕН</w:t>
      </w:r>
      <w:r>
        <w:rPr>
          <w:rFonts w:ascii="Times New Roman" w:hAnsi="Times New Roman"/>
          <w:szCs w:val="24"/>
          <w:lang w:val="en-US"/>
        </w:rPr>
        <w:t>S</w:t>
      </w:r>
      <w:r>
        <w:rPr>
          <w:rFonts w:ascii="Times New Roman" w:hAnsi="Times New Roman"/>
          <w:szCs w:val="24"/>
        </w:rPr>
        <w:t>.</w:t>
      </w:r>
    </w:p>
    <w:p w14:paraId="0CDA3587" w14:textId="77777777" w:rsidR="0076674E" w:rsidRDefault="0074405A" w:rsidP="0076674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3B45687C" wp14:editId="70C63D1A">
            <wp:extent cx="6298565" cy="2326640"/>
            <wp:effectExtent l="0" t="0" r="6985" b="0"/>
            <wp:docPr id="1" name="Рисунок 1" descr="C:\Users\Novosel\Desktop\Рис 1 БП Док оформление раб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sel\Desktop\Рис 1 БП Док оформление рабо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422EF" w14:textId="16E75789" w:rsidR="0076674E" w:rsidRDefault="004C77F7" w:rsidP="004C77F7">
      <w:pPr>
        <w:jc w:val="center"/>
        <w:rPr>
          <w:rFonts w:ascii="Times New Roman" w:hAnsi="Times New Roman"/>
          <w:spacing w:val="-4"/>
          <w:szCs w:val="24"/>
        </w:rPr>
      </w:pPr>
      <w:r w:rsidRPr="004C77F7">
        <w:rPr>
          <w:rFonts w:ascii="Times New Roman" w:hAnsi="Times New Roman"/>
          <w:spacing w:val="-4"/>
          <w:szCs w:val="24"/>
        </w:rPr>
        <w:t>Рис. 1. </w:t>
      </w:r>
      <w:r w:rsidR="0076674E" w:rsidRPr="004C77F7">
        <w:rPr>
          <w:rFonts w:ascii="Times New Roman" w:hAnsi="Times New Roman"/>
          <w:spacing w:val="-4"/>
          <w:szCs w:val="24"/>
        </w:rPr>
        <w:t>Бизнес-проце</w:t>
      </w:r>
      <w:r>
        <w:rPr>
          <w:rFonts w:ascii="Times New Roman" w:hAnsi="Times New Roman"/>
          <w:spacing w:val="-4"/>
          <w:szCs w:val="24"/>
        </w:rPr>
        <w:t>сс</w:t>
      </w:r>
      <w:r w:rsidR="0076674E" w:rsidRPr="004C77F7">
        <w:rPr>
          <w:rFonts w:ascii="Times New Roman" w:hAnsi="Times New Roman"/>
          <w:spacing w:val="-4"/>
          <w:szCs w:val="24"/>
        </w:rPr>
        <w:t xml:space="preserve"> </w:t>
      </w:r>
      <w:r w:rsidR="00F9672C">
        <w:rPr>
          <w:rFonts w:ascii="Times New Roman" w:hAnsi="Times New Roman"/>
          <w:spacing w:val="-4"/>
          <w:szCs w:val="24"/>
        </w:rPr>
        <w:t>«</w:t>
      </w:r>
      <w:r w:rsidR="0076674E" w:rsidRPr="004C77F7">
        <w:rPr>
          <w:rFonts w:ascii="Times New Roman" w:hAnsi="Times New Roman"/>
          <w:spacing w:val="-4"/>
          <w:szCs w:val="24"/>
        </w:rPr>
        <w:t xml:space="preserve">Документальное </w:t>
      </w:r>
      <w:r w:rsidR="0076674E" w:rsidRPr="004C77F7">
        <w:rPr>
          <w:rFonts w:ascii="Times New Roman" w:hAnsi="Times New Roman"/>
          <w:szCs w:val="24"/>
        </w:rPr>
        <w:t>оформление</w:t>
      </w:r>
      <w:r w:rsidR="00470CEF">
        <w:rPr>
          <w:rFonts w:ascii="Times New Roman" w:hAnsi="Times New Roman"/>
          <w:spacing w:val="-4"/>
          <w:szCs w:val="24"/>
        </w:rPr>
        <w:t xml:space="preserve"> выполне</w:t>
      </w:r>
      <w:r w:rsidR="00222F29">
        <w:rPr>
          <w:rFonts w:ascii="Times New Roman" w:hAnsi="Times New Roman"/>
          <w:spacing w:val="-4"/>
          <w:szCs w:val="24"/>
        </w:rPr>
        <w:t>ния</w:t>
      </w:r>
      <w:r w:rsidR="0076674E" w:rsidRPr="004C77F7">
        <w:rPr>
          <w:rFonts w:ascii="Times New Roman" w:hAnsi="Times New Roman"/>
          <w:spacing w:val="-4"/>
          <w:szCs w:val="24"/>
        </w:rPr>
        <w:t xml:space="preserve"> работ повышенной опасности</w:t>
      </w:r>
      <w:r w:rsidR="00F9672C">
        <w:rPr>
          <w:rFonts w:ascii="Times New Roman" w:hAnsi="Times New Roman"/>
          <w:spacing w:val="-4"/>
          <w:szCs w:val="24"/>
        </w:rPr>
        <w:t>»</w:t>
      </w:r>
    </w:p>
    <w:p w14:paraId="12FCE8B8" w14:textId="77777777" w:rsidR="004C77F7" w:rsidRPr="004C77F7" w:rsidRDefault="004C77F7" w:rsidP="004C77F7">
      <w:pPr>
        <w:jc w:val="center"/>
        <w:rPr>
          <w:rFonts w:ascii="Times New Roman" w:hAnsi="Times New Roman"/>
          <w:spacing w:val="-4"/>
          <w:szCs w:val="24"/>
        </w:rPr>
      </w:pPr>
    </w:p>
    <w:p w14:paraId="0B788FAC" w14:textId="77777777" w:rsidR="00606473" w:rsidRDefault="00AF451A" w:rsidP="00606473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Перечень работ повышенной опасности достаточно велик. Каждому студенту выдается задание на оформление </w:t>
      </w:r>
      <w:r w:rsidR="004568D7">
        <w:rPr>
          <w:rFonts w:ascii="Times New Roman" w:hAnsi="Times New Roman"/>
          <w:szCs w:val="24"/>
        </w:rPr>
        <w:t>наряда</w:t>
      </w:r>
      <w:r>
        <w:rPr>
          <w:rFonts w:ascii="Times New Roman" w:hAnsi="Times New Roman"/>
          <w:szCs w:val="24"/>
        </w:rPr>
        <w:t>-допус</w:t>
      </w:r>
      <w:r w:rsidR="004568D7">
        <w:rPr>
          <w:rFonts w:ascii="Times New Roman" w:hAnsi="Times New Roman"/>
          <w:szCs w:val="24"/>
        </w:rPr>
        <w:t>к</w:t>
      </w:r>
      <w:r w:rsidR="00E5165B"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zCs w:val="24"/>
        </w:rPr>
        <w:t xml:space="preserve"> к одной из подобных работ. Предварительно он должен по технической документации изучить порядок выполнения данной работы, </w:t>
      </w:r>
      <w:r w:rsidR="004568D7">
        <w:rPr>
          <w:rFonts w:ascii="Times New Roman" w:hAnsi="Times New Roman"/>
          <w:szCs w:val="24"/>
        </w:rPr>
        <w:t>определить меры по соблюдению правил техники безопасности, порядок работы с наряд</w:t>
      </w:r>
      <w:r w:rsidR="0071613C">
        <w:rPr>
          <w:rFonts w:ascii="Times New Roman" w:hAnsi="Times New Roman"/>
          <w:szCs w:val="24"/>
        </w:rPr>
        <w:t>ами</w:t>
      </w:r>
      <w:r w:rsidR="004568D7">
        <w:rPr>
          <w:rFonts w:ascii="Times New Roman" w:hAnsi="Times New Roman"/>
          <w:szCs w:val="24"/>
        </w:rPr>
        <w:t xml:space="preserve">-допусками, а затем внести информацию в программу </w:t>
      </w:r>
      <w:r w:rsidR="004568D7" w:rsidRPr="00342780">
        <w:rPr>
          <w:rFonts w:ascii="Times New Roman" w:hAnsi="Times New Roman"/>
          <w:szCs w:val="24"/>
        </w:rPr>
        <w:t>1</w:t>
      </w:r>
      <w:r w:rsidR="004568D7">
        <w:rPr>
          <w:rFonts w:ascii="Times New Roman" w:hAnsi="Times New Roman"/>
          <w:szCs w:val="24"/>
        </w:rPr>
        <w:t>С:ЕН</w:t>
      </w:r>
      <w:r w:rsidR="004568D7">
        <w:rPr>
          <w:rFonts w:ascii="Times New Roman" w:hAnsi="Times New Roman"/>
          <w:szCs w:val="24"/>
          <w:lang w:val="en-US"/>
        </w:rPr>
        <w:t>S</w:t>
      </w:r>
      <w:r w:rsidR="004568D7">
        <w:rPr>
          <w:rFonts w:ascii="Times New Roman" w:hAnsi="Times New Roman"/>
          <w:szCs w:val="24"/>
        </w:rPr>
        <w:t>, получить печатные формы документов и отчетов.</w:t>
      </w:r>
    </w:p>
    <w:p w14:paraId="2B2C6F22" w14:textId="4415E54E" w:rsidR="00606473" w:rsidRPr="004B6E60" w:rsidRDefault="00606473" w:rsidP="00606473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Другой регулярно решаемой задачей является обеспечение работников средствами индивидуальной защиты (СИЗ) </w:t>
      </w:r>
      <w:r w:rsidRPr="005634AF">
        <w:rPr>
          <w:rFonts w:ascii="Times New Roman" w:hAnsi="Times New Roman"/>
          <w:szCs w:val="24"/>
        </w:rPr>
        <w:t>[3]</w:t>
      </w:r>
      <w:r w:rsidR="004B6E60">
        <w:rPr>
          <w:rFonts w:ascii="Times New Roman" w:hAnsi="Times New Roman"/>
          <w:szCs w:val="24"/>
        </w:rPr>
        <w:t>, включающее операции по нормированию, приобретению, хранению, выдаче и возврату, контролю использования средств индивидуальной за</w:t>
      </w:r>
      <w:r w:rsidR="0071613C">
        <w:rPr>
          <w:rFonts w:ascii="Times New Roman" w:hAnsi="Times New Roman"/>
          <w:szCs w:val="24"/>
        </w:rPr>
        <w:t>щ</w:t>
      </w:r>
      <w:r w:rsidR="004B6E60">
        <w:rPr>
          <w:rFonts w:ascii="Times New Roman" w:hAnsi="Times New Roman"/>
          <w:szCs w:val="24"/>
        </w:rPr>
        <w:t xml:space="preserve">иты. </w:t>
      </w:r>
    </w:p>
    <w:p w14:paraId="62B04749" w14:textId="77777777" w:rsidR="00F836DE" w:rsidRDefault="004B6E60" w:rsidP="00A331D1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 решении данной задачи в </w:t>
      </w:r>
      <w:r w:rsidR="00470CEF" w:rsidRPr="00342780">
        <w:rPr>
          <w:rFonts w:ascii="Times New Roman" w:hAnsi="Times New Roman"/>
          <w:szCs w:val="24"/>
        </w:rPr>
        <w:t>1</w:t>
      </w:r>
      <w:r w:rsidR="00470CEF">
        <w:rPr>
          <w:rFonts w:ascii="Times New Roman" w:hAnsi="Times New Roman"/>
          <w:szCs w:val="24"/>
        </w:rPr>
        <w:t>С:ЕН</w:t>
      </w:r>
      <w:r w:rsidR="00470CEF">
        <w:rPr>
          <w:rFonts w:ascii="Times New Roman" w:hAnsi="Times New Roman"/>
          <w:szCs w:val="24"/>
          <w:lang w:val="en-US"/>
        </w:rPr>
        <w:t>S</w:t>
      </w:r>
      <w:r w:rsidR="00470CEF">
        <w:rPr>
          <w:rFonts w:ascii="Times New Roman" w:hAnsi="Times New Roman"/>
          <w:szCs w:val="24"/>
        </w:rPr>
        <w:t xml:space="preserve"> можно</w:t>
      </w:r>
      <w:r w:rsidR="000D02A4">
        <w:rPr>
          <w:rFonts w:ascii="Times New Roman" w:hAnsi="Times New Roman"/>
          <w:szCs w:val="24"/>
        </w:rPr>
        <w:t xml:space="preserve"> выполн</w:t>
      </w:r>
      <w:r w:rsidR="00470CEF">
        <w:rPr>
          <w:rFonts w:ascii="Times New Roman" w:hAnsi="Times New Roman"/>
          <w:szCs w:val="24"/>
        </w:rPr>
        <w:t>и</w:t>
      </w:r>
      <w:r w:rsidR="000D02A4">
        <w:rPr>
          <w:rFonts w:ascii="Times New Roman" w:hAnsi="Times New Roman"/>
          <w:szCs w:val="24"/>
        </w:rPr>
        <w:t>ть моделирование двух бизнес-процессов, о</w:t>
      </w:r>
      <w:r w:rsidR="00AD1208">
        <w:rPr>
          <w:rFonts w:ascii="Times New Roman" w:hAnsi="Times New Roman"/>
          <w:szCs w:val="24"/>
        </w:rPr>
        <w:t>снованных на нормировании</w:t>
      </w:r>
      <w:r w:rsidR="000D02A4">
        <w:rPr>
          <w:rFonts w:ascii="Times New Roman" w:hAnsi="Times New Roman"/>
          <w:szCs w:val="24"/>
        </w:rPr>
        <w:t xml:space="preserve"> СИЗ</w:t>
      </w:r>
      <w:r w:rsidR="004E63E4">
        <w:rPr>
          <w:rFonts w:ascii="Times New Roman" w:hAnsi="Times New Roman"/>
          <w:szCs w:val="24"/>
        </w:rPr>
        <w:t xml:space="preserve"> в организации</w:t>
      </w:r>
      <w:r w:rsidR="00F836DE">
        <w:rPr>
          <w:rFonts w:ascii="Times New Roman" w:hAnsi="Times New Roman"/>
          <w:szCs w:val="24"/>
        </w:rPr>
        <w:t xml:space="preserve">: </w:t>
      </w:r>
    </w:p>
    <w:p w14:paraId="1FABB6DB" w14:textId="13706B5D" w:rsidR="00F836DE" w:rsidRDefault="00F9672C" w:rsidP="00470CEF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</w:t>
      </w:r>
      <w:r w:rsidR="00F836DE">
        <w:rPr>
          <w:rFonts w:ascii="Times New Roman" w:hAnsi="Times New Roman"/>
          <w:szCs w:val="24"/>
        </w:rPr>
        <w:t>изнес-процесс планирован</w:t>
      </w:r>
      <w:r w:rsidR="00A331D1">
        <w:rPr>
          <w:rFonts w:ascii="Times New Roman" w:hAnsi="Times New Roman"/>
          <w:szCs w:val="24"/>
        </w:rPr>
        <w:t>ия потребности и закупки СИЗ</w:t>
      </w:r>
      <w:r w:rsidR="00470CEF">
        <w:rPr>
          <w:rFonts w:ascii="Times New Roman" w:hAnsi="Times New Roman"/>
          <w:szCs w:val="24"/>
        </w:rPr>
        <w:t xml:space="preserve"> (рис.</w:t>
      </w:r>
      <w:r w:rsidR="004B6E60">
        <w:rPr>
          <w:rFonts w:ascii="Times New Roman" w:hAnsi="Times New Roman"/>
          <w:szCs w:val="24"/>
        </w:rPr>
        <w:t xml:space="preserve"> 2)</w:t>
      </w:r>
      <w:r w:rsidR="00A331D1">
        <w:rPr>
          <w:rFonts w:ascii="Times New Roman" w:hAnsi="Times New Roman"/>
          <w:szCs w:val="24"/>
        </w:rPr>
        <w:t>;</w:t>
      </w:r>
    </w:p>
    <w:p w14:paraId="1992A24A" w14:textId="5AD39B96" w:rsidR="004568D7" w:rsidRDefault="00F9672C" w:rsidP="00470CEF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</w:t>
      </w:r>
      <w:r w:rsidR="00A331D1">
        <w:rPr>
          <w:rFonts w:ascii="Times New Roman" w:hAnsi="Times New Roman"/>
          <w:szCs w:val="24"/>
        </w:rPr>
        <w:t>изнес-процесс обеспечения работников организации средствами СИЗ</w:t>
      </w:r>
      <w:r w:rsidR="004B6E60">
        <w:rPr>
          <w:rFonts w:ascii="Times New Roman" w:hAnsi="Times New Roman"/>
          <w:szCs w:val="24"/>
        </w:rPr>
        <w:t xml:space="preserve"> (рис</w:t>
      </w:r>
      <w:r w:rsidR="00470CEF">
        <w:rPr>
          <w:rFonts w:ascii="Times New Roman" w:hAnsi="Times New Roman"/>
          <w:szCs w:val="24"/>
        </w:rPr>
        <w:t>.</w:t>
      </w:r>
      <w:r w:rsidR="004B6E60">
        <w:rPr>
          <w:rFonts w:ascii="Times New Roman" w:hAnsi="Times New Roman"/>
          <w:szCs w:val="24"/>
        </w:rPr>
        <w:t xml:space="preserve"> 3)</w:t>
      </w:r>
      <w:r w:rsidR="00A331D1">
        <w:rPr>
          <w:rFonts w:ascii="Times New Roman" w:hAnsi="Times New Roman"/>
          <w:szCs w:val="24"/>
        </w:rPr>
        <w:t>.</w:t>
      </w:r>
    </w:p>
    <w:p w14:paraId="2968A33D" w14:textId="77777777" w:rsidR="00470CEF" w:rsidRDefault="00470CEF" w:rsidP="00470CEF">
      <w:pPr>
        <w:ind w:left="1429"/>
        <w:jc w:val="both"/>
        <w:rPr>
          <w:rFonts w:ascii="Times New Roman" w:hAnsi="Times New Roman"/>
          <w:szCs w:val="24"/>
        </w:rPr>
      </w:pPr>
    </w:p>
    <w:p w14:paraId="2E4B1109" w14:textId="77777777" w:rsidR="00300B8E" w:rsidRDefault="0074405A" w:rsidP="00470CE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00230968" wp14:editId="5B2C911A">
            <wp:extent cx="4087495" cy="2258695"/>
            <wp:effectExtent l="0" t="0" r="8255" b="8255"/>
            <wp:docPr id="13" name="Рисунок 13" descr="C:\Users\Novosel\Desktop\Рис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ovosel\Desktop\Рис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9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950C0" w14:textId="77777777" w:rsidR="00470CEF" w:rsidRDefault="00470CEF" w:rsidP="00470CEF">
      <w:pPr>
        <w:jc w:val="center"/>
        <w:rPr>
          <w:rFonts w:ascii="Times New Roman" w:hAnsi="Times New Roman"/>
          <w:szCs w:val="24"/>
        </w:rPr>
      </w:pPr>
    </w:p>
    <w:p w14:paraId="7BFB9E5A" w14:textId="360E0372" w:rsidR="00470CEF" w:rsidRDefault="00470CEF" w:rsidP="00470CE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Рис. 2. </w:t>
      </w:r>
      <w:r w:rsidRPr="00300B8E">
        <w:rPr>
          <w:rFonts w:ascii="Times New Roman" w:hAnsi="Times New Roman"/>
          <w:szCs w:val="24"/>
        </w:rPr>
        <w:t xml:space="preserve">Бизнес-процесс </w:t>
      </w:r>
      <w:r w:rsidR="00F9672C">
        <w:rPr>
          <w:rFonts w:ascii="Times New Roman" w:hAnsi="Times New Roman"/>
          <w:szCs w:val="24"/>
        </w:rPr>
        <w:t>«</w:t>
      </w:r>
      <w:r w:rsidRPr="00300B8E">
        <w:rPr>
          <w:rFonts w:ascii="Times New Roman" w:hAnsi="Times New Roman"/>
          <w:szCs w:val="24"/>
        </w:rPr>
        <w:t xml:space="preserve">Планирование и закупка СИЗ в </w:t>
      </w:r>
      <w:r w:rsidR="00F9672C">
        <w:rPr>
          <w:rFonts w:ascii="Times New Roman" w:hAnsi="Times New Roman"/>
          <w:szCs w:val="24"/>
        </w:rPr>
        <w:t>«</w:t>
      </w:r>
      <w:r w:rsidRPr="00300B8E">
        <w:rPr>
          <w:rFonts w:ascii="Times New Roman" w:hAnsi="Times New Roman"/>
          <w:szCs w:val="24"/>
        </w:rPr>
        <w:t xml:space="preserve">1С:EHS </w:t>
      </w:r>
      <w:r>
        <w:rPr>
          <w:rFonts w:ascii="Times New Roman" w:hAnsi="Times New Roman"/>
          <w:szCs w:val="24"/>
        </w:rPr>
        <w:t>Комплексная п</w:t>
      </w:r>
      <w:r w:rsidRPr="00300B8E">
        <w:rPr>
          <w:rFonts w:ascii="Times New Roman" w:hAnsi="Times New Roman"/>
          <w:szCs w:val="24"/>
        </w:rPr>
        <w:t>роизводственная безопасность</w:t>
      </w:r>
      <w:r w:rsidR="00F9672C">
        <w:rPr>
          <w:rFonts w:ascii="Times New Roman" w:hAnsi="Times New Roman"/>
          <w:szCs w:val="24"/>
        </w:rPr>
        <w:t>»</w:t>
      </w:r>
    </w:p>
    <w:p w14:paraId="7EF6E345" w14:textId="77777777" w:rsidR="00300B8E" w:rsidRDefault="0074405A" w:rsidP="00A331D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57C786BC" wp14:editId="1C88BEEE">
            <wp:extent cx="6298565" cy="4394835"/>
            <wp:effectExtent l="0" t="0" r="6985" b="5715"/>
            <wp:docPr id="2" name="Рисунок 2" descr="C:\Users\Novosel\Desktop\Рис.2 БП Обеспечение работников С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vosel\Desktop\Рис.2 БП Обеспечение работников СИЗ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4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9C294" w14:textId="34F6E16E" w:rsidR="00300B8E" w:rsidRDefault="00470CEF" w:rsidP="00300B8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Рис. 3</w:t>
      </w:r>
      <w:r w:rsidR="00300B8E">
        <w:rPr>
          <w:rFonts w:ascii="Times New Roman" w:hAnsi="Times New Roman"/>
          <w:szCs w:val="24"/>
        </w:rPr>
        <w:t>. Бизнес-процесс</w:t>
      </w:r>
      <w:r w:rsidR="00300B8E" w:rsidRPr="00300B8E">
        <w:rPr>
          <w:rFonts w:ascii="Times New Roman" w:hAnsi="Times New Roman"/>
          <w:szCs w:val="24"/>
        </w:rPr>
        <w:t xml:space="preserve"> </w:t>
      </w:r>
      <w:r w:rsidR="00F9672C">
        <w:rPr>
          <w:rFonts w:ascii="Times New Roman" w:hAnsi="Times New Roman"/>
          <w:szCs w:val="24"/>
        </w:rPr>
        <w:t>«</w:t>
      </w:r>
      <w:r w:rsidR="00300B8E" w:rsidRPr="00300B8E">
        <w:rPr>
          <w:rFonts w:ascii="Times New Roman" w:hAnsi="Times New Roman"/>
          <w:szCs w:val="24"/>
        </w:rPr>
        <w:t xml:space="preserve">Обеспечение работников средствами индивидуальной защиты в </w:t>
      </w:r>
      <w:r w:rsidR="00F9672C">
        <w:rPr>
          <w:rFonts w:ascii="Times New Roman" w:hAnsi="Times New Roman"/>
          <w:szCs w:val="24"/>
        </w:rPr>
        <w:t>«</w:t>
      </w:r>
      <w:r w:rsidR="00300B8E" w:rsidRPr="00300B8E">
        <w:rPr>
          <w:rFonts w:ascii="Times New Roman" w:hAnsi="Times New Roman"/>
          <w:szCs w:val="24"/>
        </w:rPr>
        <w:t xml:space="preserve">1С:EHS </w:t>
      </w:r>
      <w:r>
        <w:rPr>
          <w:rFonts w:ascii="Times New Roman" w:hAnsi="Times New Roman"/>
          <w:szCs w:val="24"/>
        </w:rPr>
        <w:t>Комплексная п</w:t>
      </w:r>
      <w:r w:rsidR="00300B8E" w:rsidRPr="00300B8E">
        <w:rPr>
          <w:rFonts w:ascii="Times New Roman" w:hAnsi="Times New Roman"/>
          <w:szCs w:val="24"/>
        </w:rPr>
        <w:t>роизводственная безопасность</w:t>
      </w:r>
      <w:r w:rsidR="00F9672C">
        <w:rPr>
          <w:rFonts w:ascii="Times New Roman" w:hAnsi="Times New Roman"/>
          <w:szCs w:val="24"/>
        </w:rPr>
        <w:t>»</w:t>
      </w:r>
    </w:p>
    <w:p w14:paraId="3A2A92FD" w14:textId="77777777" w:rsidR="00470CEF" w:rsidRDefault="00470CEF" w:rsidP="00300B8E">
      <w:pPr>
        <w:ind w:firstLine="539"/>
        <w:jc w:val="both"/>
        <w:rPr>
          <w:rFonts w:ascii="Times New Roman" w:hAnsi="Times New Roman"/>
          <w:szCs w:val="24"/>
        </w:rPr>
      </w:pPr>
    </w:p>
    <w:p w14:paraId="0E55CAFB" w14:textId="06D2A641" w:rsidR="00FD25DF" w:rsidRPr="00A331D1" w:rsidRDefault="00A331D1" w:rsidP="00300B8E">
      <w:pPr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Перед выполнением работ в данной области студент должен изучить нормы выдачи СИЗ по каждой группе работников организации, а затем ввести эту информацию в справочники </w:t>
      </w:r>
      <w:r w:rsidRPr="00342780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С:ЕН</w:t>
      </w:r>
      <w:r>
        <w:rPr>
          <w:rFonts w:ascii="Times New Roman" w:hAnsi="Times New Roman"/>
          <w:szCs w:val="24"/>
          <w:lang w:val="en-US"/>
        </w:rPr>
        <w:t>S</w:t>
      </w:r>
      <w:r>
        <w:rPr>
          <w:rFonts w:ascii="Times New Roman" w:hAnsi="Times New Roman"/>
          <w:szCs w:val="24"/>
        </w:rPr>
        <w:t>, сформировать необходимые документы и отчеты. Результаты работы должны найти отражение в отчетах по каждому сотруднику (</w:t>
      </w:r>
      <w:r w:rsidR="00F836DE">
        <w:rPr>
          <w:rFonts w:ascii="Times New Roman" w:hAnsi="Times New Roman"/>
          <w:szCs w:val="24"/>
        </w:rPr>
        <w:t xml:space="preserve">«Личная карточка </w:t>
      </w:r>
      <w:r w:rsidR="000C2BBF">
        <w:rPr>
          <w:rFonts w:ascii="Times New Roman" w:hAnsi="Times New Roman"/>
          <w:szCs w:val="24"/>
        </w:rPr>
        <w:t xml:space="preserve">учета </w:t>
      </w:r>
      <w:r w:rsidR="00113526">
        <w:rPr>
          <w:rFonts w:ascii="Times New Roman" w:hAnsi="Times New Roman"/>
          <w:szCs w:val="24"/>
        </w:rPr>
        <w:t>выд</w:t>
      </w:r>
      <w:r w:rsidR="001263D6">
        <w:rPr>
          <w:rFonts w:ascii="Times New Roman" w:hAnsi="Times New Roman"/>
          <w:szCs w:val="24"/>
        </w:rPr>
        <w:t>а</w:t>
      </w:r>
      <w:r w:rsidR="00113526">
        <w:rPr>
          <w:rFonts w:ascii="Times New Roman" w:hAnsi="Times New Roman"/>
          <w:szCs w:val="24"/>
        </w:rPr>
        <w:t>чи</w:t>
      </w:r>
      <w:r w:rsidR="001263D6">
        <w:rPr>
          <w:rFonts w:ascii="Times New Roman" w:hAnsi="Times New Roman"/>
          <w:szCs w:val="24"/>
        </w:rPr>
        <w:t xml:space="preserve"> СИЗ</w:t>
      </w:r>
      <w:r w:rsidR="00F836DE">
        <w:rPr>
          <w:rFonts w:ascii="Times New Roman" w:hAnsi="Times New Roman"/>
          <w:szCs w:val="24"/>
        </w:rPr>
        <w:t xml:space="preserve">», </w:t>
      </w:r>
      <w:r w:rsidR="00AC7DA3">
        <w:rPr>
          <w:rFonts w:ascii="Times New Roman" w:hAnsi="Times New Roman"/>
          <w:szCs w:val="24"/>
        </w:rPr>
        <w:t>«В</w:t>
      </w:r>
      <w:r w:rsidR="00F836DE">
        <w:rPr>
          <w:rFonts w:ascii="Times New Roman" w:hAnsi="Times New Roman"/>
          <w:szCs w:val="24"/>
        </w:rPr>
        <w:t>едомость выдачи СИЗ</w:t>
      </w:r>
      <w:r w:rsidR="00AC7DA3">
        <w:rPr>
          <w:rFonts w:ascii="Times New Roman" w:hAnsi="Times New Roman"/>
          <w:szCs w:val="24"/>
        </w:rPr>
        <w:t>»</w:t>
      </w:r>
      <w:r w:rsidR="00F836DE">
        <w:rPr>
          <w:rFonts w:ascii="Times New Roman" w:hAnsi="Times New Roman"/>
          <w:szCs w:val="24"/>
        </w:rPr>
        <w:t>)</w:t>
      </w:r>
      <w:r w:rsidR="00AC7DA3">
        <w:rPr>
          <w:rFonts w:ascii="Times New Roman" w:hAnsi="Times New Roman"/>
          <w:szCs w:val="24"/>
        </w:rPr>
        <w:t xml:space="preserve"> и в целом по организации.</w:t>
      </w:r>
    </w:p>
    <w:p w14:paraId="0C58B536" w14:textId="77777777" w:rsidR="00254189" w:rsidRDefault="004E63E4" w:rsidP="00541A48">
      <w:pPr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Выполняя данную работу, студент полностью имитирует действия специалиста по охране труда, занимающегося обеспечением работников средствами индивидуальной защиты. Информационный контекст полностью соответствует профессиональному</w:t>
      </w:r>
      <w:r w:rsidR="00254189">
        <w:rPr>
          <w:rFonts w:ascii="Times New Roman" w:hAnsi="Times New Roman"/>
          <w:szCs w:val="24"/>
        </w:rPr>
        <w:t>, что обеспечивает обучение в среде будущей профес</w:t>
      </w:r>
      <w:r w:rsidR="000853D6">
        <w:rPr>
          <w:rFonts w:ascii="Times New Roman" w:hAnsi="Times New Roman"/>
          <w:szCs w:val="24"/>
        </w:rPr>
        <w:t>с</w:t>
      </w:r>
      <w:r w:rsidR="00254189">
        <w:rPr>
          <w:rFonts w:ascii="Times New Roman" w:hAnsi="Times New Roman"/>
          <w:szCs w:val="24"/>
        </w:rPr>
        <w:t>ии.</w:t>
      </w:r>
    </w:p>
    <w:p w14:paraId="422C8AAB" w14:textId="011DA4F6" w:rsidR="00754818" w:rsidRDefault="002B132D" w:rsidP="00541A48">
      <w:pPr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Все выполняемые работы взаимосвязаны и являются частями</w:t>
      </w:r>
      <w:r w:rsidR="0001686B">
        <w:rPr>
          <w:rFonts w:ascii="Times New Roman" w:hAnsi="Times New Roman"/>
          <w:szCs w:val="24"/>
        </w:rPr>
        <w:t xml:space="preserve"> одной большой с</w:t>
      </w:r>
      <w:r w:rsidR="00AB6FE3">
        <w:rPr>
          <w:rFonts w:ascii="Times New Roman" w:hAnsi="Times New Roman"/>
          <w:szCs w:val="24"/>
        </w:rPr>
        <w:t>квозной задачи, которая в полной</w:t>
      </w:r>
      <w:r w:rsidR="0001686B">
        <w:rPr>
          <w:rFonts w:ascii="Times New Roman" w:hAnsi="Times New Roman"/>
          <w:szCs w:val="24"/>
        </w:rPr>
        <w:t xml:space="preserve"> </w:t>
      </w:r>
      <w:r w:rsidR="00470CEF">
        <w:rPr>
          <w:rFonts w:ascii="Times New Roman" w:hAnsi="Times New Roman"/>
          <w:szCs w:val="24"/>
        </w:rPr>
        <w:t xml:space="preserve">мере </w:t>
      </w:r>
      <w:r w:rsidR="0001686B">
        <w:rPr>
          <w:rFonts w:ascii="Times New Roman" w:hAnsi="Times New Roman"/>
          <w:szCs w:val="24"/>
        </w:rPr>
        <w:t>моделирует задачи, решаемые предприятием в области техносферной безопасности.</w:t>
      </w:r>
    </w:p>
    <w:p w14:paraId="41D0A8D9" w14:textId="5C8012D7" w:rsidR="0001686B" w:rsidRDefault="007907A9" w:rsidP="00541A48">
      <w:pPr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Следует сказать, что работы выполняются на платформе «</w:t>
      </w:r>
      <w:hyperlink r:id="rId11" w:history="1">
        <w:r w:rsidRPr="005634AF">
          <w:rPr>
            <w:rFonts w:ascii="Times New Roman" w:hAnsi="Times New Roman"/>
            <w:iCs/>
            <w:szCs w:val="24"/>
          </w:rPr>
          <w:t>1С</w:t>
        </w:r>
      </w:hyperlink>
      <w:r w:rsidRPr="005634AF">
        <w:rPr>
          <w:rFonts w:ascii="Times New Roman" w:hAnsi="Times New Roman"/>
          <w:iCs/>
          <w:szCs w:val="24"/>
        </w:rPr>
        <w:t>:Предприятие через Интернет</w:t>
      </w:r>
      <w:r>
        <w:rPr>
          <w:rFonts w:ascii="Times New Roman" w:hAnsi="Times New Roman"/>
          <w:iCs/>
          <w:szCs w:val="24"/>
        </w:rPr>
        <w:t>» (</w:t>
      </w:r>
      <w:r>
        <w:rPr>
          <w:rFonts w:ascii="Times New Roman" w:hAnsi="Times New Roman"/>
          <w:szCs w:val="24"/>
          <w:lang w:val="en-US"/>
        </w:rPr>
        <w:t>edu</w:t>
      </w:r>
      <w:r>
        <w:rPr>
          <w:rFonts w:ascii="Times New Roman" w:hAnsi="Times New Roman"/>
          <w:szCs w:val="24"/>
        </w:rPr>
        <w:t>.</w:t>
      </w:r>
      <w:r w:rsidRPr="000C6091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  <w:lang w:val="en-US"/>
        </w:rPr>
        <w:t>cfresh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en-US"/>
        </w:rPr>
        <w:t>com</w:t>
      </w:r>
      <w:r>
        <w:rPr>
          <w:rFonts w:ascii="Times New Roman" w:hAnsi="Times New Roman"/>
          <w:szCs w:val="24"/>
        </w:rPr>
        <w:t xml:space="preserve">) </w:t>
      </w:r>
      <w:r w:rsidRPr="002B132D">
        <w:rPr>
          <w:rFonts w:ascii="Times New Roman" w:hAnsi="Times New Roman"/>
          <w:szCs w:val="24"/>
        </w:rPr>
        <w:t>[4]</w:t>
      </w:r>
      <w:r>
        <w:rPr>
          <w:rFonts w:ascii="Times New Roman" w:hAnsi="Times New Roman"/>
          <w:szCs w:val="24"/>
        </w:rPr>
        <w:t xml:space="preserve"> в облачной версии программы </w:t>
      </w:r>
      <w:r w:rsidRPr="00342780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С:ЕН</w:t>
      </w:r>
      <w:r>
        <w:rPr>
          <w:rFonts w:ascii="Times New Roman" w:hAnsi="Times New Roman"/>
          <w:szCs w:val="24"/>
          <w:lang w:val="en-US"/>
        </w:rPr>
        <w:t>S</w:t>
      </w:r>
      <w:r>
        <w:rPr>
          <w:rFonts w:ascii="Times New Roman" w:hAnsi="Times New Roman"/>
          <w:szCs w:val="24"/>
        </w:rPr>
        <w:t xml:space="preserve">. </w:t>
      </w:r>
      <w:r w:rsidR="0001686B">
        <w:rPr>
          <w:rFonts w:ascii="Times New Roman" w:hAnsi="Times New Roman"/>
          <w:szCs w:val="24"/>
        </w:rPr>
        <w:t xml:space="preserve">Это позволяет студентам выполнять задания не только во время аудиторных занятий, но и самостоятельно в удобное для них время. Кроме того, преподаватель имеет возможность контролировать процесс выполнения заданий. </w:t>
      </w:r>
    </w:p>
    <w:p w14:paraId="7CEA67CB" w14:textId="385FBC04" w:rsidR="004930C9" w:rsidRPr="0001686B" w:rsidRDefault="0001686B" w:rsidP="00541A48">
      <w:pPr>
        <w:ind w:firstLine="5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настоящее время каждый студент работает с отдельной информационной базой, но в идеале для полного использования возможностей контекстного обучения было бы </w:t>
      </w:r>
      <w:r w:rsidR="0076674E">
        <w:rPr>
          <w:rFonts w:ascii="Times New Roman" w:hAnsi="Times New Roman"/>
          <w:szCs w:val="24"/>
        </w:rPr>
        <w:t>лучше,</w:t>
      </w:r>
      <w:r>
        <w:rPr>
          <w:rFonts w:ascii="Times New Roman" w:hAnsi="Times New Roman"/>
          <w:szCs w:val="24"/>
        </w:rPr>
        <w:t xml:space="preserve"> если </w:t>
      </w:r>
      <w:r w:rsidR="00E92DDE">
        <w:rPr>
          <w:rFonts w:ascii="Times New Roman" w:hAnsi="Times New Roman"/>
          <w:szCs w:val="24"/>
        </w:rPr>
        <w:t xml:space="preserve">бы </w:t>
      </w:r>
      <w:r>
        <w:rPr>
          <w:rFonts w:ascii="Times New Roman" w:hAnsi="Times New Roman"/>
          <w:szCs w:val="24"/>
        </w:rPr>
        <w:t>все студенты группы работали в одной</w:t>
      </w:r>
      <w:r w:rsidR="001263D6">
        <w:rPr>
          <w:rFonts w:ascii="Times New Roman" w:hAnsi="Times New Roman"/>
          <w:szCs w:val="24"/>
        </w:rPr>
        <w:t xml:space="preserve"> информационной базе, которая</w:t>
      </w:r>
      <w:r>
        <w:rPr>
          <w:rFonts w:ascii="Times New Roman" w:hAnsi="Times New Roman"/>
          <w:szCs w:val="24"/>
        </w:rPr>
        <w:t xml:space="preserve"> имитировала</w:t>
      </w:r>
      <w:r w:rsidR="001263D6">
        <w:rPr>
          <w:rFonts w:ascii="Times New Roman" w:hAnsi="Times New Roman"/>
          <w:szCs w:val="24"/>
        </w:rPr>
        <w:t xml:space="preserve"> бы</w:t>
      </w:r>
      <w:r>
        <w:rPr>
          <w:rFonts w:ascii="Times New Roman" w:hAnsi="Times New Roman"/>
          <w:szCs w:val="24"/>
        </w:rPr>
        <w:t xml:space="preserve"> информационную систему предприятия. Это дало бы возможность выполнить распределение студентов по ролям и рабочим местам и обеспечить имитацию взаимодействия работников предприятия в рамках деловой игры</w:t>
      </w:r>
      <w:r w:rsidR="00E87F4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479CC437" w14:textId="77777777" w:rsidR="00804382" w:rsidRDefault="00804382" w:rsidP="002B132D">
      <w:pPr>
        <w:rPr>
          <w:rFonts w:ascii="Times New Roman" w:hAnsi="Times New Roman"/>
          <w:szCs w:val="24"/>
        </w:rPr>
      </w:pPr>
    </w:p>
    <w:p w14:paraId="64205A5B" w14:textId="77777777" w:rsidR="00B35888" w:rsidRPr="00F009A5" w:rsidRDefault="00B35888" w:rsidP="002B132D">
      <w:pPr>
        <w:rPr>
          <w:rFonts w:ascii="Times New Roman" w:hAnsi="Times New Roman"/>
          <w:b/>
          <w:szCs w:val="24"/>
        </w:rPr>
      </w:pPr>
      <w:r w:rsidRPr="00F009A5">
        <w:rPr>
          <w:rFonts w:ascii="Times New Roman" w:hAnsi="Times New Roman"/>
          <w:b/>
          <w:szCs w:val="24"/>
        </w:rPr>
        <w:t>Литература</w:t>
      </w:r>
    </w:p>
    <w:p w14:paraId="08345D8D" w14:textId="5A490F32" w:rsidR="00F9672C" w:rsidRDefault="00B35888" w:rsidP="006C3770">
      <w:pPr>
        <w:pStyle w:val="af1"/>
        <w:numPr>
          <w:ilvl w:val="0"/>
          <w:numId w:val="18"/>
        </w:numPr>
      </w:pPr>
      <w:r w:rsidRPr="006C3770">
        <w:lastRenderedPageBreak/>
        <w:t>Коробовский А.А., Чурбанов А.Л., Чурбанова О.В. Использование программного продукта «1С:EHS Комплексная производственная безопасность КОРП» для обучения студентов направления подготовки «Техносферная безопасность»</w:t>
      </w:r>
      <w:r w:rsidR="00F9672C" w:rsidRPr="00992368">
        <w:t xml:space="preserve"> // </w:t>
      </w:r>
      <w:r w:rsidRPr="006C3770">
        <w:t>Новые информационные технологии в образовании.</w:t>
      </w:r>
      <w:r w:rsidR="00E92DDE">
        <w:t xml:space="preserve"> </w:t>
      </w:r>
      <w:r w:rsidRPr="006C3770">
        <w:t xml:space="preserve">Сборник научных трудов XXV Международной научно-практической конференции. </w:t>
      </w:r>
      <w:r w:rsidR="00F9672C" w:rsidRPr="00992368">
        <w:t xml:space="preserve">— </w:t>
      </w:r>
      <w:r w:rsidRPr="006C3770">
        <w:t xml:space="preserve">Москва, 2025. </w:t>
      </w:r>
      <w:r w:rsidR="00F9672C" w:rsidRPr="00992368">
        <w:t xml:space="preserve">— </w:t>
      </w:r>
      <w:r w:rsidRPr="006C3770">
        <w:t>С. 405</w:t>
      </w:r>
      <w:r w:rsidR="00F9672C" w:rsidRPr="00992368">
        <w:t xml:space="preserve"> – </w:t>
      </w:r>
      <w:r w:rsidRPr="006C3770">
        <w:t>407.</w:t>
      </w:r>
    </w:p>
    <w:p w14:paraId="7656E8BA" w14:textId="77C50550" w:rsidR="00F9672C" w:rsidRPr="00E92DDE" w:rsidRDefault="00F9672C" w:rsidP="006C3770">
      <w:pPr>
        <w:pStyle w:val="af1"/>
        <w:numPr>
          <w:ilvl w:val="0"/>
          <w:numId w:val="18"/>
        </w:numPr>
      </w:pPr>
      <w:r w:rsidRPr="006C3770">
        <w:t xml:space="preserve">Приказ Минтруда России от 27.11.2020 N 833н (ред. от 29.04.2025) </w:t>
      </w:r>
      <w:r w:rsidRPr="00992368">
        <w:t>«</w:t>
      </w:r>
      <w:r w:rsidRPr="006C3770">
        <w:t>Об утверждении Правил по охране труда при размещении, монтаже, техническом обслуживании и ремонте технологического оборудования</w:t>
      </w:r>
      <w:r w:rsidRPr="00992368">
        <w:t>»</w:t>
      </w:r>
      <w:r w:rsidRPr="006C3770">
        <w:t xml:space="preserve"> (Зарегистрировано в Минюсте России 11.12.2020 N 61413)</w:t>
      </w:r>
      <w:r w:rsidR="00B35888" w:rsidRPr="006C3770">
        <w:t>.</w:t>
      </w:r>
      <w:r w:rsidRPr="00992368">
        <w:t xml:space="preserve"> — </w:t>
      </w:r>
      <w:r w:rsidRPr="006C3770">
        <w:t>URL</w:t>
      </w:r>
      <w:r w:rsidRPr="00992368">
        <w:t xml:space="preserve">: </w:t>
      </w:r>
      <w:hyperlink r:id="rId12" w:history="1">
        <w:r w:rsidRPr="00992368">
          <w:rPr>
            <w:rStyle w:val="af0"/>
          </w:rPr>
          <w:t>https://www.consultant.ru/document/cons_doc_LAW_371107/</w:t>
        </w:r>
      </w:hyperlink>
      <w:r w:rsidRPr="00992368">
        <w:t>, дата посещения: 03.12.2025.</w:t>
      </w:r>
    </w:p>
    <w:p w14:paraId="3268ADB8" w14:textId="1F936C9A" w:rsidR="00F9672C" w:rsidRPr="006C3770" w:rsidRDefault="00B35888" w:rsidP="006C3770">
      <w:pPr>
        <w:pStyle w:val="af1"/>
        <w:numPr>
          <w:ilvl w:val="0"/>
          <w:numId w:val="18"/>
        </w:numPr>
        <w:jc w:val="both"/>
      </w:pPr>
      <w:r w:rsidRPr="006C3770">
        <w:t xml:space="preserve">Приказ Минтруда России от 29.10.2021 N 766н </w:t>
      </w:r>
      <w:r w:rsidR="00F9672C" w:rsidRPr="00992368">
        <w:t>«</w:t>
      </w:r>
      <w:r w:rsidRPr="006C3770">
        <w:t>Об утверждении Правил обеспечения работников средствами индивидуальной защиты и смывающими средствами</w:t>
      </w:r>
      <w:r w:rsidR="00F9672C" w:rsidRPr="00992368">
        <w:t>»</w:t>
      </w:r>
      <w:r w:rsidRPr="006C3770">
        <w:t xml:space="preserve"> (Зарегистрировано в Минюсте России 29.12.2021 N 66670)</w:t>
      </w:r>
      <w:r w:rsidR="00F9672C" w:rsidRPr="00992368">
        <w:t xml:space="preserve">. — </w:t>
      </w:r>
      <w:r w:rsidR="00F9672C" w:rsidRPr="006C3770">
        <w:t>URL</w:t>
      </w:r>
      <w:r w:rsidR="00F9672C" w:rsidRPr="00992368">
        <w:t xml:space="preserve">: </w:t>
      </w:r>
      <w:hyperlink r:id="rId13" w:history="1">
        <w:r w:rsidR="00F9672C" w:rsidRPr="006C3770">
          <w:rPr>
            <w:rStyle w:val="af0"/>
          </w:rPr>
          <w:t>https://www.consultant.ru/document/cons_doc_LAW_405210/</w:t>
        </w:r>
      </w:hyperlink>
      <w:r w:rsidR="00F9672C" w:rsidRPr="00E92DDE">
        <w:t xml:space="preserve">, </w:t>
      </w:r>
      <w:r w:rsidR="00F9672C" w:rsidRPr="00992368">
        <w:t>дата посещения: 03.12.2025.</w:t>
      </w:r>
      <w:r w:rsidR="00F9672C">
        <w:t xml:space="preserve"> </w:t>
      </w:r>
    </w:p>
    <w:p w14:paraId="74DD3EC9" w14:textId="6A2BCB77" w:rsidR="00B35888" w:rsidRPr="006C3770" w:rsidRDefault="00F9672C" w:rsidP="006C3770">
      <w:pPr>
        <w:pStyle w:val="af1"/>
        <w:numPr>
          <w:ilvl w:val="0"/>
          <w:numId w:val="18"/>
        </w:numPr>
        <w:rPr>
          <w:lang w:eastAsia="ru-RU"/>
        </w:rPr>
      </w:pPr>
      <w:r w:rsidRPr="00E92DDE">
        <w:t>«</w:t>
      </w:r>
      <w:r w:rsidR="00E92DDE" w:rsidRPr="006C3770">
        <w:t>1С</w:t>
      </w:r>
      <w:r w:rsidR="002B132D" w:rsidRPr="006C3770">
        <w:t>:Предприятие через Интернет</w:t>
      </w:r>
      <w:r w:rsidRPr="006C3770">
        <w:t xml:space="preserve">». — </w:t>
      </w:r>
      <w:r w:rsidR="00621B63" w:rsidRPr="006C3770">
        <w:t>URL</w:t>
      </w:r>
      <w:r w:rsidR="00470CEF" w:rsidRPr="006C3770">
        <w:t xml:space="preserve">: </w:t>
      </w:r>
      <w:hyperlink r:id="rId14" w:history="1">
        <w:r w:rsidRPr="006C3770">
          <w:rPr>
            <w:rStyle w:val="af0"/>
          </w:rPr>
          <w:t>https://edu.1cfresh.com</w:t>
        </w:r>
      </w:hyperlink>
      <w:r w:rsidRPr="006C3770">
        <w:t>, дата посещения: 03.12.2025.</w:t>
      </w:r>
    </w:p>
    <w:p w14:paraId="66BEA824" w14:textId="77777777" w:rsidR="004930C9" w:rsidRPr="0080465C" w:rsidRDefault="004930C9" w:rsidP="002B132D">
      <w:pPr>
        <w:ind w:firstLine="539"/>
        <w:jc w:val="both"/>
        <w:rPr>
          <w:rFonts w:ascii="Times New Roman" w:hAnsi="Times New Roman"/>
          <w:sz w:val="20"/>
        </w:rPr>
      </w:pPr>
    </w:p>
    <w:sectPr w:rsidR="004930C9" w:rsidRPr="0080465C" w:rsidSect="00541A48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35AAD" w14:textId="77777777" w:rsidR="00B0660D" w:rsidRDefault="00B0660D">
      <w:r>
        <w:separator/>
      </w:r>
    </w:p>
  </w:endnote>
  <w:endnote w:type="continuationSeparator" w:id="0">
    <w:p w14:paraId="7FF023BB" w14:textId="77777777" w:rsidR="00B0660D" w:rsidRDefault="00B0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046FF" w14:textId="77777777" w:rsidR="00B0660D" w:rsidRDefault="00B0660D">
      <w:r>
        <w:separator/>
      </w:r>
    </w:p>
  </w:footnote>
  <w:footnote w:type="continuationSeparator" w:id="0">
    <w:p w14:paraId="237FBBBA" w14:textId="77777777" w:rsidR="00B0660D" w:rsidRDefault="00B06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557B"/>
    <w:multiLevelType w:val="hybridMultilevel"/>
    <w:tmpl w:val="1B0853E4"/>
    <w:lvl w:ilvl="0" w:tplc="6B62F0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E58E3"/>
    <w:multiLevelType w:val="hybridMultilevel"/>
    <w:tmpl w:val="A5D0C37A"/>
    <w:lvl w:ilvl="0" w:tplc="A47A7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F59CD"/>
    <w:multiLevelType w:val="hybridMultilevel"/>
    <w:tmpl w:val="CEC0495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2147B"/>
    <w:multiLevelType w:val="hybridMultilevel"/>
    <w:tmpl w:val="E0BC2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C6D33"/>
    <w:multiLevelType w:val="hybridMultilevel"/>
    <w:tmpl w:val="033E9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8144D2"/>
    <w:multiLevelType w:val="hybridMultilevel"/>
    <w:tmpl w:val="ED94C99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9B4BBC"/>
    <w:multiLevelType w:val="hybridMultilevel"/>
    <w:tmpl w:val="5E125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51048B"/>
    <w:multiLevelType w:val="hybridMultilevel"/>
    <w:tmpl w:val="0B9255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9D5C59"/>
    <w:multiLevelType w:val="hybridMultilevel"/>
    <w:tmpl w:val="200A6CAA"/>
    <w:lvl w:ilvl="0" w:tplc="580A00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F0594B"/>
    <w:multiLevelType w:val="hybridMultilevel"/>
    <w:tmpl w:val="A73A0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05743"/>
    <w:multiLevelType w:val="hybridMultilevel"/>
    <w:tmpl w:val="1FD6CD5E"/>
    <w:lvl w:ilvl="0" w:tplc="8774F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F4D7F0F"/>
    <w:multiLevelType w:val="hybridMultilevel"/>
    <w:tmpl w:val="8FFE7790"/>
    <w:lvl w:ilvl="0" w:tplc="580A002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16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13"/>
  </w:num>
  <w:num w:numId="11">
    <w:abstractNumId w:val="17"/>
  </w:num>
  <w:num w:numId="12">
    <w:abstractNumId w:val="6"/>
  </w:num>
  <w:num w:numId="13">
    <w:abstractNumId w:val="12"/>
  </w:num>
  <w:num w:numId="14">
    <w:abstractNumId w:val="14"/>
  </w:num>
  <w:num w:numId="15">
    <w:abstractNumId w:val="11"/>
  </w:num>
  <w:num w:numId="16">
    <w:abstractNumId w:val="5"/>
  </w:num>
  <w:num w:numId="17">
    <w:abstractNumId w:val="15"/>
  </w:num>
  <w:num w:numId="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8FD"/>
    <w:rsid w:val="000012D3"/>
    <w:rsid w:val="0001686B"/>
    <w:rsid w:val="00062E2A"/>
    <w:rsid w:val="00072354"/>
    <w:rsid w:val="000853D6"/>
    <w:rsid w:val="000C2BBF"/>
    <w:rsid w:val="000C335F"/>
    <w:rsid w:val="000C6091"/>
    <w:rsid w:val="000D02A4"/>
    <w:rsid w:val="000D222B"/>
    <w:rsid w:val="000D42A8"/>
    <w:rsid w:val="000D475B"/>
    <w:rsid w:val="000E0C00"/>
    <w:rsid w:val="000E1936"/>
    <w:rsid w:val="000E67A8"/>
    <w:rsid w:val="000F05BA"/>
    <w:rsid w:val="00100606"/>
    <w:rsid w:val="00102CE4"/>
    <w:rsid w:val="00105F03"/>
    <w:rsid w:val="00113526"/>
    <w:rsid w:val="001263D6"/>
    <w:rsid w:val="00127F5D"/>
    <w:rsid w:val="00133C7A"/>
    <w:rsid w:val="0014413C"/>
    <w:rsid w:val="00154161"/>
    <w:rsid w:val="00156BE7"/>
    <w:rsid w:val="00157361"/>
    <w:rsid w:val="001616E7"/>
    <w:rsid w:val="00162090"/>
    <w:rsid w:val="0017018D"/>
    <w:rsid w:val="001824F9"/>
    <w:rsid w:val="0018691E"/>
    <w:rsid w:val="00197C29"/>
    <w:rsid w:val="001A13BB"/>
    <w:rsid w:val="001B0037"/>
    <w:rsid w:val="001E1B29"/>
    <w:rsid w:val="001E649D"/>
    <w:rsid w:val="001F4574"/>
    <w:rsid w:val="002016CB"/>
    <w:rsid w:val="002064A4"/>
    <w:rsid w:val="0021641F"/>
    <w:rsid w:val="002219F8"/>
    <w:rsid w:val="00222C4A"/>
    <w:rsid w:val="00222F29"/>
    <w:rsid w:val="0023354C"/>
    <w:rsid w:val="00240261"/>
    <w:rsid w:val="00241159"/>
    <w:rsid w:val="002538FD"/>
    <w:rsid w:val="00254189"/>
    <w:rsid w:val="00277880"/>
    <w:rsid w:val="002950E7"/>
    <w:rsid w:val="00296CBA"/>
    <w:rsid w:val="002A5B18"/>
    <w:rsid w:val="002B132D"/>
    <w:rsid w:val="002E0B7E"/>
    <w:rsid w:val="002E5162"/>
    <w:rsid w:val="002F10F7"/>
    <w:rsid w:val="002F5F31"/>
    <w:rsid w:val="00300B8E"/>
    <w:rsid w:val="00306502"/>
    <w:rsid w:val="00310952"/>
    <w:rsid w:val="00342780"/>
    <w:rsid w:val="003619B7"/>
    <w:rsid w:val="003642A9"/>
    <w:rsid w:val="00371775"/>
    <w:rsid w:val="00374CED"/>
    <w:rsid w:val="00380D1A"/>
    <w:rsid w:val="00382723"/>
    <w:rsid w:val="003B0D72"/>
    <w:rsid w:val="003B2984"/>
    <w:rsid w:val="003C28E3"/>
    <w:rsid w:val="003C46B1"/>
    <w:rsid w:val="003D39D3"/>
    <w:rsid w:val="003F3FEC"/>
    <w:rsid w:val="00406B8F"/>
    <w:rsid w:val="00432F64"/>
    <w:rsid w:val="00433B42"/>
    <w:rsid w:val="00437E2C"/>
    <w:rsid w:val="00455047"/>
    <w:rsid w:val="004551EE"/>
    <w:rsid w:val="00455768"/>
    <w:rsid w:val="00455CF4"/>
    <w:rsid w:val="004568D7"/>
    <w:rsid w:val="00457B96"/>
    <w:rsid w:val="00470CEF"/>
    <w:rsid w:val="00472BFF"/>
    <w:rsid w:val="004930C9"/>
    <w:rsid w:val="00493D96"/>
    <w:rsid w:val="004A0571"/>
    <w:rsid w:val="004A7B3E"/>
    <w:rsid w:val="004B6E60"/>
    <w:rsid w:val="004C249B"/>
    <w:rsid w:val="004C498B"/>
    <w:rsid w:val="004C7725"/>
    <w:rsid w:val="004C77F7"/>
    <w:rsid w:val="004D498C"/>
    <w:rsid w:val="004E63E4"/>
    <w:rsid w:val="004F7E21"/>
    <w:rsid w:val="0050429B"/>
    <w:rsid w:val="00506D38"/>
    <w:rsid w:val="00511273"/>
    <w:rsid w:val="0051591F"/>
    <w:rsid w:val="005163BE"/>
    <w:rsid w:val="00522220"/>
    <w:rsid w:val="00541A48"/>
    <w:rsid w:val="00541EDF"/>
    <w:rsid w:val="005536A6"/>
    <w:rsid w:val="00562EBE"/>
    <w:rsid w:val="00564927"/>
    <w:rsid w:val="00582F9E"/>
    <w:rsid w:val="005B115E"/>
    <w:rsid w:val="005B5A9D"/>
    <w:rsid w:val="005C2D8B"/>
    <w:rsid w:val="005D456B"/>
    <w:rsid w:val="005E72CE"/>
    <w:rsid w:val="00600900"/>
    <w:rsid w:val="00606473"/>
    <w:rsid w:val="00616036"/>
    <w:rsid w:val="00621B63"/>
    <w:rsid w:val="00623A86"/>
    <w:rsid w:val="00634561"/>
    <w:rsid w:val="006529EA"/>
    <w:rsid w:val="006610D8"/>
    <w:rsid w:val="0067025C"/>
    <w:rsid w:val="006C3770"/>
    <w:rsid w:val="006D75F5"/>
    <w:rsid w:val="006E3C8E"/>
    <w:rsid w:val="006F5DE8"/>
    <w:rsid w:val="0071613C"/>
    <w:rsid w:val="00721D3E"/>
    <w:rsid w:val="007307A0"/>
    <w:rsid w:val="00731678"/>
    <w:rsid w:val="00743EB6"/>
    <w:rsid w:val="0074405A"/>
    <w:rsid w:val="00754818"/>
    <w:rsid w:val="0075497B"/>
    <w:rsid w:val="00764C67"/>
    <w:rsid w:val="0076674E"/>
    <w:rsid w:val="00780437"/>
    <w:rsid w:val="007907A9"/>
    <w:rsid w:val="007A0266"/>
    <w:rsid w:val="007A5D8C"/>
    <w:rsid w:val="007A76C0"/>
    <w:rsid w:val="007C558D"/>
    <w:rsid w:val="007C78AD"/>
    <w:rsid w:val="007D2C45"/>
    <w:rsid w:val="007E1A1A"/>
    <w:rsid w:val="007F0426"/>
    <w:rsid w:val="007F7A76"/>
    <w:rsid w:val="00804382"/>
    <w:rsid w:val="0080465C"/>
    <w:rsid w:val="008244B9"/>
    <w:rsid w:val="00835087"/>
    <w:rsid w:val="00866B4A"/>
    <w:rsid w:val="00867E8E"/>
    <w:rsid w:val="0088046B"/>
    <w:rsid w:val="008B7E9E"/>
    <w:rsid w:val="008C05D0"/>
    <w:rsid w:val="008C3953"/>
    <w:rsid w:val="008D52CB"/>
    <w:rsid w:val="008F20EF"/>
    <w:rsid w:val="00901B7E"/>
    <w:rsid w:val="009078B0"/>
    <w:rsid w:val="00925E54"/>
    <w:rsid w:val="009457EC"/>
    <w:rsid w:val="00954616"/>
    <w:rsid w:val="00955B14"/>
    <w:rsid w:val="0095633B"/>
    <w:rsid w:val="009642EB"/>
    <w:rsid w:val="00981E17"/>
    <w:rsid w:val="00982ECF"/>
    <w:rsid w:val="00992368"/>
    <w:rsid w:val="0099338D"/>
    <w:rsid w:val="009A3ACF"/>
    <w:rsid w:val="009A467D"/>
    <w:rsid w:val="009B0B7E"/>
    <w:rsid w:val="009C04A9"/>
    <w:rsid w:val="009C2646"/>
    <w:rsid w:val="009E1A17"/>
    <w:rsid w:val="009F48F6"/>
    <w:rsid w:val="00A059F0"/>
    <w:rsid w:val="00A159AB"/>
    <w:rsid w:val="00A31918"/>
    <w:rsid w:val="00A322CD"/>
    <w:rsid w:val="00A331D1"/>
    <w:rsid w:val="00A501DB"/>
    <w:rsid w:val="00A52F7E"/>
    <w:rsid w:val="00A547DE"/>
    <w:rsid w:val="00A66987"/>
    <w:rsid w:val="00A864D6"/>
    <w:rsid w:val="00AA72E9"/>
    <w:rsid w:val="00AB6FE3"/>
    <w:rsid w:val="00AC7DA3"/>
    <w:rsid w:val="00AD1208"/>
    <w:rsid w:val="00AD2516"/>
    <w:rsid w:val="00AD2B36"/>
    <w:rsid w:val="00AE17C6"/>
    <w:rsid w:val="00AF451A"/>
    <w:rsid w:val="00B0244A"/>
    <w:rsid w:val="00B0259B"/>
    <w:rsid w:val="00B0660D"/>
    <w:rsid w:val="00B2271E"/>
    <w:rsid w:val="00B24BCB"/>
    <w:rsid w:val="00B3255E"/>
    <w:rsid w:val="00B35888"/>
    <w:rsid w:val="00B46A11"/>
    <w:rsid w:val="00B6020A"/>
    <w:rsid w:val="00B679D4"/>
    <w:rsid w:val="00B80FB5"/>
    <w:rsid w:val="00B86DFA"/>
    <w:rsid w:val="00BC624F"/>
    <w:rsid w:val="00BD4C8D"/>
    <w:rsid w:val="00BE477D"/>
    <w:rsid w:val="00C0008D"/>
    <w:rsid w:val="00C01AD5"/>
    <w:rsid w:val="00C04245"/>
    <w:rsid w:val="00C049DA"/>
    <w:rsid w:val="00C13183"/>
    <w:rsid w:val="00C2718E"/>
    <w:rsid w:val="00C47A97"/>
    <w:rsid w:val="00C65093"/>
    <w:rsid w:val="00C67FB2"/>
    <w:rsid w:val="00C838E6"/>
    <w:rsid w:val="00C85F6B"/>
    <w:rsid w:val="00C912CD"/>
    <w:rsid w:val="00C92F32"/>
    <w:rsid w:val="00C935D9"/>
    <w:rsid w:val="00C95863"/>
    <w:rsid w:val="00CB6EF4"/>
    <w:rsid w:val="00CD58A5"/>
    <w:rsid w:val="00CE1389"/>
    <w:rsid w:val="00CE51C6"/>
    <w:rsid w:val="00D026C5"/>
    <w:rsid w:val="00D03BAB"/>
    <w:rsid w:val="00D337C6"/>
    <w:rsid w:val="00D37928"/>
    <w:rsid w:val="00D454E4"/>
    <w:rsid w:val="00D47BD7"/>
    <w:rsid w:val="00D52D21"/>
    <w:rsid w:val="00D577A4"/>
    <w:rsid w:val="00D6002B"/>
    <w:rsid w:val="00D62F97"/>
    <w:rsid w:val="00D7127F"/>
    <w:rsid w:val="00D71790"/>
    <w:rsid w:val="00D7237F"/>
    <w:rsid w:val="00D91009"/>
    <w:rsid w:val="00DB3FB6"/>
    <w:rsid w:val="00DB555D"/>
    <w:rsid w:val="00DD7169"/>
    <w:rsid w:val="00DE35D4"/>
    <w:rsid w:val="00DF2E75"/>
    <w:rsid w:val="00E001F0"/>
    <w:rsid w:val="00E22192"/>
    <w:rsid w:val="00E45C7E"/>
    <w:rsid w:val="00E5165B"/>
    <w:rsid w:val="00E520A1"/>
    <w:rsid w:val="00E54785"/>
    <w:rsid w:val="00E7192B"/>
    <w:rsid w:val="00E739AB"/>
    <w:rsid w:val="00E87F43"/>
    <w:rsid w:val="00E9024C"/>
    <w:rsid w:val="00E92DDE"/>
    <w:rsid w:val="00EA2DCC"/>
    <w:rsid w:val="00EA6F6F"/>
    <w:rsid w:val="00EE09E9"/>
    <w:rsid w:val="00EE70AD"/>
    <w:rsid w:val="00EF07E5"/>
    <w:rsid w:val="00F009A5"/>
    <w:rsid w:val="00F1280A"/>
    <w:rsid w:val="00F23B9B"/>
    <w:rsid w:val="00F27485"/>
    <w:rsid w:val="00F30269"/>
    <w:rsid w:val="00F40637"/>
    <w:rsid w:val="00F40895"/>
    <w:rsid w:val="00F43459"/>
    <w:rsid w:val="00F836DE"/>
    <w:rsid w:val="00F9672C"/>
    <w:rsid w:val="00FA0282"/>
    <w:rsid w:val="00FA6AC0"/>
    <w:rsid w:val="00FD1A63"/>
    <w:rsid w:val="00FD24FC"/>
    <w:rsid w:val="00FD25DF"/>
    <w:rsid w:val="00FD4F7E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34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88046B"/>
    <w:pPr>
      <w:jc w:val="center"/>
    </w:pPr>
    <w:rPr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721D3E"/>
    <w:pPr>
      <w:spacing w:before="120" w:after="120"/>
      <w:jc w:val="center"/>
    </w:pPr>
    <w:rPr>
      <w:rFonts w:ascii="Times New Roman" w:hAnsi="Times New Roman"/>
      <w:b/>
      <w:szCs w:val="24"/>
      <w:lang w:val="en-US"/>
    </w:rPr>
  </w:style>
  <w:style w:type="paragraph" w:customStyle="1" w:styleId="20">
    <w:name w:val="2_ФИО_т"/>
    <w:basedOn w:val="a0"/>
    <w:link w:val="21"/>
    <w:autoRedefine/>
    <w:rsid w:val="009B0B7E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A864D6"/>
    <w:pPr>
      <w:spacing w:after="0" w:line="264" w:lineRule="auto"/>
      <w:ind w:firstLine="360"/>
      <w:jc w:val="both"/>
    </w:pPr>
    <w:rPr>
      <w:rFonts w:ascii="Times New Roman" w:eastAsia="Calibri" w:hAnsi="Times New Roman"/>
      <w:szCs w:val="24"/>
      <w:shd w:val="clear" w:color="auto" w:fill="FFFFFF"/>
      <w:lang w:val="en-US"/>
    </w:rPr>
  </w:style>
  <w:style w:type="paragraph" w:customStyle="1" w:styleId="3">
    <w:name w:val="3_Ключ. Слова"/>
    <w:basedOn w:val="a0"/>
    <w:link w:val="30"/>
    <w:autoRedefine/>
    <w:rsid w:val="009B0B7E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0">
    <w:name w:val="1_Название_англ"/>
    <w:basedOn w:val="a0"/>
    <w:link w:val="11"/>
    <w:autoRedefine/>
    <w:rsid w:val="00432F64"/>
    <w:pPr>
      <w:spacing w:before="240" w:after="240" w:line="264" w:lineRule="auto"/>
      <w:jc w:val="center"/>
    </w:pPr>
    <w:rPr>
      <w:rFonts w:cs="Arial"/>
      <w:b/>
      <w:szCs w:val="24"/>
      <w:lang w:val="en-US"/>
    </w:rPr>
  </w:style>
  <w:style w:type="character" w:customStyle="1" w:styleId="00">
    <w:name w:val="0_Аннотация Знак"/>
    <w:link w:val="0"/>
    <w:rsid w:val="00721D3E"/>
    <w:rPr>
      <w:b/>
      <w:sz w:val="24"/>
      <w:szCs w:val="24"/>
      <w:lang w:val="en-US"/>
    </w:rPr>
  </w:style>
  <w:style w:type="character" w:customStyle="1" w:styleId="41">
    <w:name w:val="4_Организация Знак"/>
    <w:link w:val="40"/>
    <w:rsid w:val="0088046B"/>
    <w:rPr>
      <w:sz w:val="24"/>
      <w:szCs w:val="24"/>
    </w:rPr>
  </w:style>
  <w:style w:type="character" w:customStyle="1" w:styleId="02">
    <w:name w:val="0_Обычный_текст Знак"/>
    <w:link w:val="01"/>
    <w:locked/>
    <w:rsid w:val="00A864D6"/>
    <w:rPr>
      <w:rFonts w:eastAsia="Calibri"/>
      <w:sz w:val="24"/>
      <w:szCs w:val="24"/>
      <w:lang w:val="en-US"/>
    </w:rPr>
  </w:style>
  <w:style w:type="paragraph" w:customStyle="1" w:styleId="12">
    <w:name w:val="1_Название"/>
    <w:basedOn w:val="a0"/>
    <w:link w:val="13"/>
    <w:autoRedefine/>
    <w:rsid w:val="009B0B7E"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3">
    <w:name w:val="1_Название Знак"/>
    <w:link w:val="12"/>
    <w:rsid w:val="009B0B7E"/>
    <w:rPr>
      <w:rFonts w:ascii="Arial" w:hAnsi="Arial" w:cs="Arial"/>
      <w:b/>
      <w:bCs/>
      <w:color w:val="993300"/>
      <w:kern w:val="1"/>
      <w:sz w:val="24"/>
      <w:szCs w:val="24"/>
      <w:u w:color="000000"/>
      <w:shd w:val="clear" w:color="auto" w:fill="FFFFFF"/>
      <w:lang w:val="ru-RU" w:eastAsia="ru-RU" w:bidi="ar-SA"/>
    </w:rPr>
  </w:style>
  <w:style w:type="character" w:customStyle="1" w:styleId="21">
    <w:name w:val="2_ФИО_т Знак"/>
    <w:link w:val="20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1">
    <w:name w:val="1_Название_англ Знак"/>
    <w:link w:val="10"/>
    <w:rsid w:val="00432F64"/>
    <w:rPr>
      <w:rFonts w:ascii="Arial" w:hAnsi="Arial" w:cs="Arial"/>
      <w:b/>
      <w:sz w:val="24"/>
      <w:szCs w:val="24"/>
      <w:lang w:val="en-US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character" w:styleId="af0">
    <w:name w:val="Hyperlink"/>
    <w:rsid w:val="00A66987"/>
    <w:rPr>
      <w:color w:val="0000FF"/>
      <w:u w:val="single"/>
    </w:rPr>
  </w:style>
  <w:style w:type="paragraph" w:styleId="af1">
    <w:name w:val="List Paragraph"/>
    <w:basedOn w:val="a0"/>
    <w:link w:val="af2"/>
    <w:uiPriority w:val="34"/>
    <w:qFormat/>
    <w:rsid w:val="006610D8"/>
    <w:pPr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character" w:customStyle="1" w:styleId="af2">
    <w:name w:val="Абзац списка Знак"/>
    <w:link w:val="af1"/>
    <w:uiPriority w:val="34"/>
    <w:rsid w:val="00606473"/>
    <w:rPr>
      <w:rFonts w:eastAsia="Calibri"/>
      <w:sz w:val="24"/>
      <w:szCs w:val="22"/>
      <w:lang w:eastAsia="en-US"/>
    </w:rPr>
  </w:style>
  <w:style w:type="paragraph" w:styleId="af3">
    <w:name w:val="Revision"/>
    <w:hidden/>
    <w:uiPriority w:val="99"/>
    <w:semiHidden/>
    <w:rsid w:val="0099236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40521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37110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dustrial-disaster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du.1cfresh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835A-16A0-4FD4-9CE8-FBDF1A4B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0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7699</CharactersWithSpaces>
  <SharedDoc>false</SharedDoc>
  <HLinks>
    <vt:vector size="18" baseType="variant">
      <vt:variant>
        <vt:i4>5505109</vt:i4>
      </vt:variant>
      <vt:variant>
        <vt:i4>6</vt:i4>
      </vt:variant>
      <vt:variant>
        <vt:i4>0</vt:i4>
      </vt:variant>
      <vt:variant>
        <vt:i4>5</vt:i4>
      </vt:variant>
      <vt:variant>
        <vt:lpwstr>https://industrial-disasters.ru/</vt:lpwstr>
      </vt:variant>
      <vt:variant>
        <vt:lpwstr/>
      </vt:variant>
      <vt:variant>
        <vt:i4>1441888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https://www.consultant.ru/document/cons_doc_LAW_371107/</vt:lpwstr>
      </vt:variant>
      <vt:variant>
        <vt:lpwstr/>
      </vt:variant>
      <vt:variant>
        <vt:i4>5505109</vt:i4>
      </vt:variant>
      <vt:variant>
        <vt:i4>0</vt:i4>
      </vt:variant>
      <vt:variant>
        <vt:i4>0</vt:i4>
      </vt:variant>
      <vt:variant>
        <vt:i4>5</vt:i4>
      </vt:variant>
      <vt:variant>
        <vt:lpwstr>https://industrial-disasters.ru/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1999-10-14T15:53:00Z</cp:lastPrinted>
  <dcterms:created xsi:type="dcterms:W3CDTF">2025-12-14T08:30:00Z</dcterms:created>
  <dcterms:modified xsi:type="dcterms:W3CDTF">2026-01-30T08:29:00Z</dcterms:modified>
</cp:coreProperties>
</file>